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78" w:rsidRDefault="00541BFA">
      <w:pPr>
        <w:pStyle w:val="CRCoverPage"/>
        <w:tabs>
          <w:tab w:val="right" w:pos="9639"/>
        </w:tabs>
        <w:spacing w:after="0"/>
        <w:rPr>
          <w:b/>
          <w:noProof/>
          <w:sz w:val="24"/>
          <w:szCs w:val="24"/>
          <w:lang w:val="sv-SE"/>
        </w:rPr>
      </w:pPr>
      <w:r>
        <w:rPr>
          <w:b/>
          <w:noProof/>
          <w:sz w:val="24"/>
          <w:szCs w:val="24"/>
          <w:lang w:val="sv-SE"/>
        </w:rPr>
        <w:t>3GPP TSG-RAN2 #11</w:t>
      </w:r>
      <w:r w:rsidR="00E01503">
        <w:rPr>
          <w:b/>
          <w:noProof/>
          <w:sz w:val="24"/>
          <w:szCs w:val="24"/>
          <w:lang w:val="sv-SE"/>
        </w:rPr>
        <w:t>3</w:t>
      </w:r>
      <w:r>
        <w:rPr>
          <w:b/>
          <w:noProof/>
          <w:sz w:val="24"/>
          <w:szCs w:val="24"/>
          <w:lang w:val="sv-SE"/>
        </w:rPr>
        <w:t>e</w:t>
      </w:r>
      <w:r>
        <w:rPr>
          <w:b/>
          <w:noProof/>
          <w:sz w:val="24"/>
          <w:szCs w:val="24"/>
          <w:lang w:val="sv-SE"/>
        </w:rPr>
        <w:tab/>
      </w:r>
      <w:r w:rsidR="00C04D19" w:rsidRPr="00C04D19">
        <w:rPr>
          <w:b/>
          <w:noProof/>
          <w:sz w:val="24"/>
          <w:szCs w:val="24"/>
          <w:lang w:val="sv-SE"/>
        </w:rPr>
        <w:t>R2-2101516</w:t>
      </w:r>
      <w:bookmarkStart w:id="0" w:name="_GoBack"/>
      <w:bookmarkEnd w:id="0"/>
    </w:p>
    <w:p w:rsidR="00536278" w:rsidRDefault="00541BFA">
      <w:pPr>
        <w:pStyle w:val="CRCoverPage"/>
        <w:outlineLvl w:val="0"/>
        <w:rPr>
          <w:b/>
          <w:noProof/>
          <w:sz w:val="24"/>
          <w:szCs w:val="24"/>
        </w:rPr>
      </w:pPr>
      <w:r>
        <w:rPr>
          <w:b/>
          <w:noProof/>
          <w:sz w:val="24"/>
          <w:szCs w:val="24"/>
        </w:rPr>
        <w:t xml:space="preserve">Electronic meeting, </w:t>
      </w:r>
      <w:r w:rsidR="00E01503">
        <w:rPr>
          <w:b/>
          <w:noProof/>
          <w:sz w:val="24"/>
          <w:szCs w:val="24"/>
        </w:rPr>
        <w:t>Jan</w:t>
      </w:r>
      <w:r>
        <w:rPr>
          <w:b/>
          <w:noProof/>
          <w:sz w:val="24"/>
          <w:szCs w:val="24"/>
        </w:rPr>
        <w:t xml:space="preserve"> </w:t>
      </w:r>
      <w:r w:rsidR="00E01503">
        <w:rPr>
          <w:b/>
          <w:noProof/>
          <w:sz w:val="24"/>
          <w:szCs w:val="24"/>
        </w:rPr>
        <w:t>25</w:t>
      </w:r>
      <w:r>
        <w:rPr>
          <w:b/>
          <w:noProof/>
          <w:sz w:val="24"/>
          <w:szCs w:val="24"/>
        </w:rPr>
        <w:t xml:space="preserve"> – </w:t>
      </w:r>
      <w:r w:rsidR="00E01503">
        <w:rPr>
          <w:b/>
          <w:noProof/>
          <w:sz w:val="24"/>
          <w:szCs w:val="24"/>
        </w:rPr>
        <w:t>Feb</w:t>
      </w:r>
      <w:r>
        <w:rPr>
          <w:b/>
          <w:noProof/>
          <w:sz w:val="24"/>
          <w:szCs w:val="24"/>
        </w:rPr>
        <w:t xml:space="preserve"> </w:t>
      </w:r>
      <w:r w:rsidR="00E01503">
        <w:rPr>
          <w:b/>
          <w:noProof/>
          <w:sz w:val="24"/>
          <w:szCs w:val="24"/>
        </w:rPr>
        <w:t>5</w:t>
      </w:r>
      <w:r>
        <w:rPr>
          <w:b/>
          <w:noProof/>
          <w:sz w:val="24"/>
          <w:szCs w:val="24"/>
        </w:rPr>
        <w:t>, 202</w:t>
      </w:r>
      <w:r w:rsidR="00E01503">
        <w:rPr>
          <w:b/>
          <w:noProof/>
          <w:sz w:val="24"/>
          <w:szCs w:val="24"/>
        </w:rPr>
        <w:t>1</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63E28">
        <w:rPr>
          <w:rFonts w:ascii="Arial" w:hAnsi="Arial"/>
          <w:b/>
          <w:sz w:val="24"/>
          <w:lang w:val="en-US" w:eastAsia="ko-KR"/>
        </w:rPr>
        <w:t>8.16</w:t>
      </w:r>
      <w:r w:rsidR="00E01503">
        <w:rPr>
          <w:rFonts w:ascii="Arial" w:hAnsi="Arial"/>
          <w:b/>
          <w:sz w:val="24"/>
          <w:lang w:val="en-US" w:eastAsia="ko-KR"/>
        </w:rPr>
        <w:t>.3</w:t>
      </w:r>
      <w:r>
        <w:rPr>
          <w:rFonts w:ascii="Arial" w:hAnsi="Arial"/>
          <w:sz w:val="24"/>
          <w:lang w:val="en-US" w:eastAsia="ko-KR"/>
        </w:rPr>
        <w:t xml:space="preserve"> </w:t>
      </w:r>
      <w:r>
        <w:rPr>
          <w:rFonts w:ascii="Arial" w:hAnsi="Arial" w:hint="eastAsia"/>
          <w:sz w:val="24"/>
          <w:lang w:val="en-US" w:eastAsia="ko-KR"/>
        </w:rPr>
        <w:t>(</w:t>
      </w:r>
      <w:proofErr w:type="spellStart"/>
      <w:r w:rsidR="00C63E28" w:rsidRPr="00C63E28">
        <w:rPr>
          <w:rFonts w:ascii="Arial" w:hAnsi="Arial"/>
          <w:sz w:val="24"/>
          <w:lang w:val="en-US" w:eastAsia="ko-KR"/>
        </w:rPr>
        <w:t>NG_RAN_PRN_enh</w:t>
      </w:r>
      <w:proofErr w:type="spellEnd"/>
      <w:r w:rsidR="00C63E28" w:rsidRPr="00C63E28">
        <w:rPr>
          <w:rFonts w:ascii="Arial" w:hAnsi="Arial"/>
          <w:sz w:val="24"/>
          <w:lang w:val="en-US" w:eastAsia="ko-KR"/>
        </w:rPr>
        <w:t>-Core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63E28" w:rsidRPr="00C63E28">
        <w:rPr>
          <w:rFonts w:ascii="Arial" w:hAnsi="Arial"/>
          <w:sz w:val="24"/>
          <w:lang w:val="en-US"/>
        </w:rPr>
        <w:t>Support UE onboarding and provisioning for NPN</w:t>
      </w:r>
      <w:r w:rsidR="006E4E8B">
        <w:rPr>
          <w:rFonts w:ascii="Arial" w:hAnsi="Arial"/>
          <w:sz w:val="24"/>
          <w:lang w:val="en-US"/>
        </w:rPr>
        <w:t xml:space="preserve"> </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CC191F" w:rsidRPr="0013721C" w:rsidRDefault="00CC191F" w:rsidP="00CC191F">
      <w:pPr>
        <w:rPr>
          <w:lang w:val="en-US" w:eastAsia="ko-KR"/>
        </w:rPr>
      </w:pPr>
      <w:r>
        <w:rPr>
          <w:lang w:val="en-US" w:eastAsia="ko-KR"/>
        </w:rPr>
        <w:t xml:space="preserve">In </w:t>
      </w:r>
      <w:proofErr w:type="spellStart"/>
      <w:r>
        <w:rPr>
          <w:lang w:val="en-US" w:eastAsia="ko-KR"/>
        </w:rPr>
        <w:t>eNPN</w:t>
      </w:r>
      <w:proofErr w:type="spellEnd"/>
      <w:r>
        <w:rPr>
          <w:lang w:val="en-US" w:eastAsia="ko-KR"/>
        </w:rPr>
        <w:t xml:space="preserve"> WI, </w:t>
      </w:r>
      <w:r>
        <w:rPr>
          <w:rFonts w:hint="eastAsia"/>
          <w:lang w:val="en-US" w:eastAsia="ko-KR"/>
        </w:rPr>
        <w:t xml:space="preserve">RAN2 is tasked to </w:t>
      </w:r>
      <w:r>
        <w:rPr>
          <w:lang w:val="en-US" w:eastAsia="ko-KR"/>
        </w:rPr>
        <w:t>achieve</w:t>
      </w:r>
      <w:r>
        <w:rPr>
          <w:rFonts w:hint="eastAsia"/>
          <w:lang w:val="en-US" w:eastAsia="ko-KR"/>
        </w:rPr>
        <w:t xml:space="preserve"> the following objective to </w:t>
      </w:r>
      <w:r>
        <w:rPr>
          <w:lang w:val="en-US" w:eastAsia="ko-KR"/>
        </w:rPr>
        <w:t>support</w:t>
      </w:r>
      <w:r>
        <w:rPr>
          <w:rFonts w:hint="eastAsia"/>
          <w:lang w:val="en-US" w:eastAsia="ko-KR"/>
        </w:rPr>
        <w:t xml:space="preserve"> </w:t>
      </w:r>
      <w:r w:rsidRPr="00CC191F">
        <w:rPr>
          <w:lang w:val="en-US" w:eastAsia="ko-KR"/>
        </w:rPr>
        <w:t>UE onboarding and provisioning for NPN</w:t>
      </w:r>
      <w:r>
        <w:rPr>
          <w:lang w:val="en-US" w:eastAsia="ko-KR"/>
        </w:rPr>
        <w:t xml:space="preserve">, as described in WID: </w:t>
      </w:r>
    </w:p>
    <w:tbl>
      <w:tblPr>
        <w:tblStyle w:val="ab"/>
        <w:tblW w:w="0" w:type="auto"/>
        <w:tblLook w:val="04A0" w:firstRow="1" w:lastRow="0" w:firstColumn="1" w:lastColumn="0" w:noHBand="0" w:noVBand="1"/>
      </w:tblPr>
      <w:tblGrid>
        <w:gridCol w:w="9631"/>
      </w:tblGrid>
      <w:tr w:rsidR="00CC191F" w:rsidTr="00CC191F">
        <w:tc>
          <w:tcPr>
            <w:tcW w:w="9631" w:type="dxa"/>
          </w:tcPr>
          <w:p w:rsidR="00CC191F" w:rsidRPr="002D24A8" w:rsidRDefault="00CC191F" w:rsidP="00CC191F">
            <w:pPr>
              <w:numPr>
                <w:ilvl w:val="0"/>
                <w:numId w:val="16"/>
              </w:numPr>
              <w:overflowPunct w:val="0"/>
              <w:autoSpaceDE w:val="0"/>
              <w:autoSpaceDN w:val="0"/>
              <w:adjustRightInd w:val="0"/>
              <w:spacing w:line="240" w:lineRule="auto"/>
              <w:ind w:right="-99"/>
              <w:textAlignment w:val="baseline"/>
              <w:rPr>
                <w:lang w:val="en-US" w:eastAsia="zh-CN"/>
              </w:rPr>
            </w:pPr>
            <w:r>
              <w:rPr>
                <w:lang w:val="en-US" w:eastAsia="zh-CN"/>
              </w:rPr>
              <w:t>Support</w:t>
            </w:r>
            <w:r>
              <w:rPr>
                <w:lang w:eastAsia="zh-CN"/>
              </w:rPr>
              <w:t xml:space="preserve"> </w:t>
            </w:r>
            <w:r>
              <w:rPr>
                <w:rFonts w:hint="eastAsia"/>
                <w:lang w:eastAsia="zh-CN"/>
              </w:rPr>
              <w:t>UE</w:t>
            </w:r>
            <w:r>
              <w:rPr>
                <w:lang w:eastAsia="zh-CN"/>
              </w:rPr>
              <w:t xml:space="preserve"> </w:t>
            </w:r>
            <w:proofErr w:type="spellStart"/>
            <w:r>
              <w:rPr>
                <w:rFonts w:hint="eastAsia"/>
                <w:lang w:eastAsia="zh-CN"/>
              </w:rPr>
              <w:t>onboarding</w:t>
            </w:r>
            <w:proofErr w:type="spellEnd"/>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lang w:eastAsia="zh-CN"/>
              </w:rPr>
              <w:t xml:space="preserve"> including:</w:t>
            </w:r>
          </w:p>
          <w:p w:rsidR="00CC191F" w:rsidRPr="0092564F" w:rsidRDefault="00CC191F" w:rsidP="00CC191F">
            <w:pPr>
              <w:numPr>
                <w:ilvl w:val="1"/>
                <w:numId w:val="16"/>
              </w:numPr>
              <w:overflowPunct w:val="0"/>
              <w:autoSpaceDE w:val="0"/>
              <w:autoSpaceDN w:val="0"/>
              <w:adjustRightInd w:val="0"/>
              <w:spacing w:line="240" w:lineRule="auto"/>
              <w:ind w:right="-99"/>
              <w:textAlignment w:val="baseline"/>
              <w:rPr>
                <w:lang w:eastAsia="zh-CN"/>
              </w:rPr>
            </w:pPr>
            <w:r w:rsidRPr="002D24A8">
              <w:rPr>
                <w:lang w:eastAsia="zh-CN"/>
              </w:rPr>
              <w:t xml:space="preserve">The UE </w:t>
            </w:r>
            <w:proofErr w:type="spellStart"/>
            <w:r w:rsidRPr="002D24A8">
              <w:rPr>
                <w:lang w:eastAsia="zh-CN"/>
              </w:rPr>
              <w:t>onboarding</w:t>
            </w:r>
            <w:proofErr w:type="spellEnd"/>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rsidR="00CC191F" w:rsidRPr="0092564F" w:rsidRDefault="00CC191F" w:rsidP="00CC191F">
            <w:pPr>
              <w:numPr>
                <w:ilvl w:val="1"/>
                <w:numId w:val="16"/>
              </w:numPr>
              <w:overflowPunct w:val="0"/>
              <w:autoSpaceDE w:val="0"/>
              <w:autoSpaceDN w:val="0"/>
              <w:adjustRightInd w:val="0"/>
              <w:spacing w:line="240" w:lineRule="auto"/>
              <w:ind w:right="-99"/>
              <w:textAlignment w:val="baseline"/>
              <w:rPr>
                <w:lang w:val="en-US" w:eastAsia="zh-CN"/>
              </w:rPr>
            </w:pPr>
            <w:r>
              <w:rPr>
                <w:rFonts w:hint="eastAsia"/>
                <w:lang w:eastAsia="zh-CN"/>
              </w:rPr>
              <w:t>T</w:t>
            </w:r>
            <w:r>
              <w:rPr>
                <w:lang w:eastAsia="zh-CN"/>
              </w:rPr>
              <w:t xml:space="preserve">he associated </w:t>
            </w:r>
            <w:r w:rsidRPr="0092564F">
              <w:rPr>
                <w:lang w:eastAsia="zh-CN"/>
              </w:rPr>
              <w:t>cell selection/reselection</w:t>
            </w:r>
            <w:r>
              <w:rPr>
                <w:lang w:eastAsia="zh-CN"/>
              </w:rPr>
              <w:t xml:space="preserve">, </w:t>
            </w:r>
            <w:r w:rsidRPr="0092564F">
              <w:rPr>
                <w:lang w:eastAsia="zh-CN"/>
              </w:rPr>
              <w:t>cell access control</w:t>
            </w:r>
            <w:r>
              <w:rPr>
                <w:lang w:eastAsia="zh-CN"/>
              </w:rPr>
              <w:t xml:space="preserve"> and the connected mode mobility support</w:t>
            </w:r>
            <w:r w:rsidRPr="0092564F">
              <w:rPr>
                <w:lang w:eastAsia="zh-CN"/>
              </w:rPr>
              <w:t xml:space="preserve"> [RAN2</w:t>
            </w:r>
            <w:r>
              <w:rPr>
                <w:rFonts w:hint="eastAsia"/>
                <w:lang w:eastAsia="zh-CN"/>
              </w:rPr>
              <w:t>/</w:t>
            </w:r>
            <w:r>
              <w:rPr>
                <w:lang w:eastAsia="zh-CN"/>
              </w:rPr>
              <w:t>RAN3</w:t>
            </w:r>
            <w:r w:rsidRPr="0092564F">
              <w:rPr>
                <w:lang w:eastAsia="zh-CN"/>
              </w:rPr>
              <w:t>]</w:t>
            </w:r>
          </w:p>
          <w:p w:rsidR="00CC191F" w:rsidRPr="00CC191F" w:rsidRDefault="00CC191F" w:rsidP="00CC191F">
            <w:pPr>
              <w:numPr>
                <w:ilvl w:val="1"/>
                <w:numId w:val="16"/>
              </w:numPr>
              <w:overflowPunct w:val="0"/>
              <w:autoSpaceDE w:val="0"/>
              <w:autoSpaceDN w:val="0"/>
              <w:adjustRightInd w:val="0"/>
              <w:spacing w:line="240" w:lineRule="auto"/>
              <w:ind w:right="-99"/>
              <w:textAlignment w:val="baseline"/>
              <w:rPr>
                <w:lang w:val="en-US" w:eastAsia="ko-KR"/>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 xml:space="preserve">(e.g.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w:t>
            </w:r>
            <w:r w:rsidRPr="00273B8C">
              <w:rPr>
                <w:lang w:val="en-US" w:eastAsia="zh-CN"/>
              </w:rPr>
              <w:t xml:space="preserve"> [RAN3]</w:t>
            </w:r>
          </w:p>
        </w:tc>
      </w:tr>
    </w:tbl>
    <w:p w:rsidR="00536278" w:rsidRDefault="00536278">
      <w:pPr>
        <w:rPr>
          <w:lang w:val="en-US" w:eastAsia="ko-KR"/>
        </w:rPr>
      </w:pPr>
    </w:p>
    <w:p w:rsidR="00CC191F" w:rsidRPr="00FD6B28" w:rsidRDefault="00CC191F">
      <w:pPr>
        <w:rPr>
          <w:lang w:val="en-US" w:eastAsia="ko-KR"/>
        </w:rPr>
      </w:pPr>
      <w:r>
        <w:rPr>
          <w:lang w:val="en-US" w:eastAsia="ko-KR"/>
        </w:rPr>
        <w:t xml:space="preserve">In this contribution, we discuss potential RAN2 impacts and present our view.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125E51" w:rsidRPr="00125E51" w:rsidRDefault="00193EFC" w:rsidP="001220D4">
      <w:pPr>
        <w:rPr>
          <w:u w:val="single"/>
          <w:lang w:val="en-US" w:eastAsia="ko-KR"/>
        </w:rPr>
      </w:pPr>
      <w:r>
        <w:rPr>
          <w:u w:val="single"/>
          <w:lang w:val="en-US" w:eastAsia="ko-KR"/>
        </w:rPr>
        <w:t>RRC message</w:t>
      </w:r>
      <w:r w:rsidR="00125E51" w:rsidRPr="00125E51">
        <w:rPr>
          <w:u w:val="single"/>
          <w:lang w:val="en-US" w:eastAsia="ko-KR"/>
        </w:rPr>
        <w:t xml:space="preserve"> extension </w:t>
      </w:r>
    </w:p>
    <w:p w:rsidR="001220D4" w:rsidRPr="001220D4" w:rsidRDefault="001220D4" w:rsidP="001220D4">
      <w:pPr>
        <w:rPr>
          <w:lang w:val="en-US" w:eastAsia="ko-KR"/>
        </w:rPr>
      </w:pPr>
      <w:r>
        <w:rPr>
          <w:rFonts w:hint="eastAsia"/>
          <w:lang w:val="en-US" w:eastAsia="ko-KR"/>
        </w:rPr>
        <w:t xml:space="preserve">The following is the excerpt of the </w:t>
      </w:r>
      <w:r>
        <w:rPr>
          <w:lang w:val="en-US" w:eastAsia="ko-KR"/>
        </w:rPr>
        <w:t>conclusion of SA2 study [1] on the support</w:t>
      </w:r>
      <w:r>
        <w:rPr>
          <w:rFonts w:hint="eastAsia"/>
          <w:lang w:val="en-US" w:eastAsia="ko-KR"/>
        </w:rPr>
        <w:t xml:space="preserve"> </w:t>
      </w:r>
      <w:r>
        <w:rPr>
          <w:lang w:val="en-US" w:eastAsia="ko-KR"/>
        </w:rPr>
        <w:t xml:space="preserve">for </w:t>
      </w:r>
      <w:r w:rsidRPr="00CC191F">
        <w:rPr>
          <w:lang w:val="en-US" w:eastAsia="ko-KR"/>
        </w:rPr>
        <w:t>UE</w:t>
      </w:r>
      <w:r>
        <w:rPr>
          <w:lang w:val="en-US" w:eastAsia="ko-KR"/>
        </w:rPr>
        <w:t>s</w:t>
      </w:r>
      <w:r w:rsidRPr="00CC191F">
        <w:rPr>
          <w:lang w:val="en-US" w:eastAsia="ko-KR"/>
        </w:rPr>
        <w:t xml:space="preserve"> onboarding and provisioning for </w:t>
      </w:r>
      <w:r>
        <w:rPr>
          <w:lang w:val="en-US" w:eastAsia="ko-KR"/>
        </w:rPr>
        <w:t>S</w:t>
      </w:r>
      <w:r w:rsidRPr="00CC191F">
        <w:rPr>
          <w:lang w:val="en-US" w:eastAsia="ko-KR"/>
        </w:rPr>
        <w:t>NPN</w:t>
      </w:r>
    </w:p>
    <w:tbl>
      <w:tblPr>
        <w:tblStyle w:val="ab"/>
        <w:tblW w:w="0" w:type="auto"/>
        <w:tblLook w:val="04A0" w:firstRow="1" w:lastRow="0" w:firstColumn="1" w:lastColumn="0" w:noHBand="0" w:noVBand="1"/>
      </w:tblPr>
      <w:tblGrid>
        <w:gridCol w:w="9631"/>
      </w:tblGrid>
      <w:tr w:rsidR="001220D4" w:rsidTr="001220D4">
        <w:tc>
          <w:tcPr>
            <w:tcW w:w="9631" w:type="dxa"/>
          </w:tcPr>
          <w:p w:rsidR="001220D4" w:rsidRPr="00E004CC" w:rsidRDefault="001220D4" w:rsidP="001220D4">
            <w:pPr>
              <w:pStyle w:val="3"/>
              <w:ind w:left="742" w:hanging="742"/>
            </w:pPr>
            <w:bookmarkStart w:id="3" w:name="_Toc54940752"/>
            <w:bookmarkStart w:id="4" w:name="_Toc54952467"/>
            <w:bookmarkStart w:id="5" w:name="_Toc57233925"/>
            <w:bookmarkStart w:id="6" w:name="_Toc57383844"/>
            <w:r w:rsidRPr="00E004CC">
              <w:t>8.4.1</w:t>
            </w:r>
            <w:r w:rsidRPr="00E004CC">
              <w:tab/>
              <w:t>Conclusions for SNPN case</w:t>
            </w:r>
            <w:bookmarkEnd w:id="3"/>
            <w:bookmarkEnd w:id="4"/>
            <w:bookmarkEnd w:id="5"/>
            <w:bookmarkEnd w:id="6"/>
          </w:p>
          <w:p w:rsidR="001220D4" w:rsidRPr="00B32B1A" w:rsidRDefault="001220D4" w:rsidP="001220D4">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SNPN (Component 1 of KI#4)</w:t>
            </w:r>
          </w:p>
          <w:p w:rsidR="001220D4" w:rsidRDefault="001220D4" w:rsidP="007D7F45">
            <w:pPr>
              <w:rPr>
                <w:lang w:eastAsia="ko-KR"/>
              </w:rPr>
            </w:pPr>
            <w:r>
              <w:rPr>
                <w:lang w:eastAsia="ko-KR"/>
              </w:rPr>
              <w:t>…</w:t>
            </w:r>
          </w:p>
          <w:p w:rsidR="001220D4" w:rsidRDefault="001220D4" w:rsidP="001220D4">
            <w:pPr>
              <w:pStyle w:val="B1"/>
            </w:pPr>
            <w:r w:rsidRPr="00730756">
              <w:rPr>
                <w:lang w:val="en-US"/>
              </w:rPr>
              <w:t>-</w:t>
            </w:r>
            <w:r w:rsidRPr="00730756">
              <w:rPr>
                <w:lang w:val="en-US"/>
              </w:rPr>
              <w:tab/>
            </w:r>
            <w:r w:rsidRPr="001220D4">
              <w:rPr>
                <w:highlight w:val="yellow"/>
              </w:rPr>
              <w:t xml:space="preserve">The NG-RAN of the </w:t>
            </w:r>
            <w:r w:rsidRPr="001220D4">
              <w:rPr>
                <w:highlight w:val="yellow"/>
                <w:lang w:val="en-US"/>
              </w:rPr>
              <w:t>Onboarding network</w:t>
            </w:r>
            <w:r w:rsidRPr="001220D4">
              <w:rPr>
                <w:highlight w:val="yellow"/>
              </w:rPr>
              <w:t xml:space="preserve"> includes </w:t>
            </w:r>
            <w:r w:rsidRPr="001220D4">
              <w:rPr>
                <w:highlight w:val="yellow"/>
                <w:lang w:val="en-US"/>
              </w:rPr>
              <w:t>an indication for Onboarding enabled</w:t>
            </w:r>
            <w:r w:rsidRPr="001220D4">
              <w:rPr>
                <w:highlight w:val="yellow"/>
              </w:rPr>
              <w:t xml:space="preserve"> in the SIB </w:t>
            </w:r>
            <w:r w:rsidRPr="001220D4">
              <w:rPr>
                <w:highlight w:val="yellow"/>
                <w:lang w:val="en-US"/>
              </w:rPr>
              <w:t>(per O-SNPN</w:t>
            </w:r>
            <w:r>
              <w:rPr>
                <w:lang w:val="en-US"/>
              </w:rPr>
              <w:t xml:space="preserve">,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rsidR="001220D4" w:rsidRPr="00730756" w:rsidRDefault="001220D4" w:rsidP="001220D4">
            <w:pPr>
              <w:pStyle w:val="NO"/>
            </w:pPr>
            <w:r>
              <w:t>NOTE </w:t>
            </w:r>
            <w:r>
              <w:rPr>
                <w:lang w:val="en-US"/>
              </w:rPr>
              <w:t>2:</w:t>
            </w:r>
            <w:r>
              <w:rPr>
                <w:lang w:val="en-US"/>
              </w:rPr>
              <w:tab/>
              <w:t>Whether the indication for Onboarding is sufficient or more SIB information is needed can be further discussed in the normative phase.</w:t>
            </w:r>
          </w:p>
          <w:p w:rsidR="001220D4" w:rsidRPr="00C22D38" w:rsidRDefault="001220D4" w:rsidP="001220D4">
            <w:pPr>
              <w:pStyle w:val="B1"/>
            </w:pPr>
            <w:r w:rsidRPr="00C22D38">
              <w:t>-</w:t>
            </w:r>
            <w:r w:rsidRPr="00C22D38">
              <w:tab/>
              <w:t>Upon registration to an SNPN for Onboarding</w:t>
            </w:r>
            <w:r w:rsidRPr="001220D4">
              <w:rPr>
                <w:highlight w:val="yellow"/>
              </w:rPr>
              <w:t xml:space="preserve">, </w:t>
            </w:r>
            <w:r w:rsidRPr="001220D4">
              <w:rPr>
                <w:highlight w:val="green"/>
              </w:rPr>
              <w:t xml:space="preserve">the UE provides an indication at RRC level </w:t>
            </w:r>
            <w:r w:rsidRPr="001220D4">
              <w:rPr>
                <w:noProof/>
                <w:highlight w:val="green"/>
                <w:lang w:eastAsia="ko-KR"/>
              </w:rPr>
              <w:t>that the RRC connection</w:t>
            </w:r>
            <w:r w:rsidRPr="001220D4">
              <w:rPr>
                <w:highlight w:val="green"/>
              </w:rPr>
              <w:t xml:space="preserve">is for </w:t>
            </w:r>
            <w:proofErr w:type="spellStart"/>
            <w:r w:rsidRPr="001220D4">
              <w:rPr>
                <w:highlight w:val="green"/>
              </w:rPr>
              <w:t>onboarding</w:t>
            </w:r>
            <w:proofErr w:type="spellEnd"/>
            <w:r w:rsidRPr="001220D4">
              <w:rPr>
                <w:highlight w:val="green"/>
              </w:rPr>
              <w:t>.</w:t>
            </w:r>
            <w:r w:rsidRPr="00C22D38">
              <w:t xml:space="preserve"> </w:t>
            </w:r>
            <w:bookmarkStart w:id="7" w:name="_Hlk53736958"/>
            <w:r w:rsidRPr="00C22D38">
              <w:t xml:space="preserve">This information will be specified only for SNPN and allows NG-RAN to select an appropriate AMF that supports </w:t>
            </w:r>
            <w:proofErr w:type="spellStart"/>
            <w:r w:rsidRPr="00C22D38">
              <w:t>onboarding</w:t>
            </w:r>
            <w:proofErr w:type="spellEnd"/>
            <w:r w:rsidRPr="00C22D38">
              <w:t xml:space="preserve"> procedures</w:t>
            </w:r>
            <w:bookmarkEnd w:id="7"/>
            <w:r w:rsidRPr="00C22D38">
              <w:t>.</w:t>
            </w:r>
          </w:p>
          <w:p w:rsidR="001220D4" w:rsidRPr="001220D4" w:rsidRDefault="001220D4" w:rsidP="007D7F45">
            <w:pPr>
              <w:rPr>
                <w:lang w:eastAsia="ko-KR"/>
              </w:rPr>
            </w:pPr>
          </w:p>
        </w:tc>
      </w:tr>
    </w:tbl>
    <w:p w:rsidR="008C1E9F" w:rsidRPr="008C1E9F" w:rsidRDefault="008C1E9F" w:rsidP="007D7F45">
      <w:pPr>
        <w:rPr>
          <w:lang w:val="en-US" w:eastAsia="ko-KR"/>
        </w:rPr>
      </w:pPr>
    </w:p>
    <w:p w:rsidR="008A376C" w:rsidRDefault="001220D4" w:rsidP="00140D68">
      <w:pPr>
        <w:jc w:val="both"/>
        <w:rPr>
          <w:color w:val="000000" w:themeColor="text1"/>
          <w:lang w:eastAsia="ko-KR"/>
        </w:rPr>
      </w:pPr>
      <w:r>
        <w:rPr>
          <w:color w:val="000000" w:themeColor="text1"/>
          <w:lang w:eastAsia="ko-KR"/>
        </w:rPr>
        <w:lastRenderedPageBreak/>
        <w:t xml:space="preserve">The yellow part requires each SNPN ID in SIB1 to </w:t>
      </w:r>
      <w:r w:rsidR="008F148B">
        <w:rPr>
          <w:color w:val="000000" w:themeColor="text1"/>
          <w:lang w:eastAsia="ko-KR"/>
        </w:rPr>
        <w:t>be able to broadcast an indication “</w:t>
      </w:r>
      <w:proofErr w:type="spellStart"/>
      <w:r w:rsidR="008F148B">
        <w:rPr>
          <w:color w:val="000000" w:themeColor="text1"/>
          <w:lang w:eastAsia="ko-KR"/>
        </w:rPr>
        <w:t>Onboard</w:t>
      </w:r>
      <w:proofErr w:type="spellEnd"/>
      <w:r w:rsidR="008F148B">
        <w:rPr>
          <w:color w:val="000000" w:themeColor="text1"/>
          <w:lang w:eastAsia="ko-KR"/>
        </w:rPr>
        <w:t xml:space="preserve"> enabled”, if needed. </w:t>
      </w:r>
      <w:r w:rsidR="00FD6B28">
        <w:rPr>
          <w:color w:val="000000" w:themeColor="text1"/>
          <w:lang w:eastAsia="ko-KR"/>
        </w:rPr>
        <w:t xml:space="preserve">Since the indication needs to be signalled per SNPN, it seems fine to signal the indication in SIB1, even though placing the indication in other SIB including the possibility of introducing a new SIB for </w:t>
      </w:r>
      <w:proofErr w:type="spellStart"/>
      <w:r w:rsidR="00FD6B28">
        <w:rPr>
          <w:color w:val="000000" w:themeColor="text1"/>
          <w:lang w:eastAsia="ko-KR"/>
        </w:rPr>
        <w:t>eNPN</w:t>
      </w:r>
      <w:proofErr w:type="spellEnd"/>
      <w:r w:rsidR="00FD6B28">
        <w:rPr>
          <w:color w:val="000000" w:themeColor="text1"/>
          <w:lang w:eastAsia="ko-KR"/>
        </w:rPr>
        <w:t xml:space="preserve"> is not precluded.  </w:t>
      </w:r>
    </w:p>
    <w:p w:rsidR="00140D68" w:rsidRDefault="001220D4" w:rsidP="00140D68">
      <w:pPr>
        <w:jc w:val="both"/>
        <w:rPr>
          <w:color w:val="000000" w:themeColor="text1"/>
          <w:lang w:eastAsia="ko-KR"/>
        </w:rPr>
      </w:pPr>
      <w:r w:rsidRPr="008A376C">
        <w:rPr>
          <w:rFonts w:hint="eastAsia"/>
          <w:b/>
          <w:color w:val="000000" w:themeColor="text1"/>
          <w:lang w:eastAsia="ko-KR"/>
        </w:rPr>
        <w:t>Proposal 1</w:t>
      </w:r>
      <w:r>
        <w:rPr>
          <w:rFonts w:hint="eastAsia"/>
          <w:color w:val="000000" w:themeColor="text1"/>
          <w:lang w:eastAsia="ko-KR"/>
        </w:rPr>
        <w:t>: Introduce an</w:t>
      </w:r>
      <w:r>
        <w:rPr>
          <w:color w:val="000000" w:themeColor="text1"/>
          <w:lang w:eastAsia="ko-KR"/>
        </w:rPr>
        <w:t xml:space="preserve"> optional</w:t>
      </w:r>
      <w:r>
        <w:rPr>
          <w:rFonts w:hint="eastAsia"/>
          <w:color w:val="000000" w:themeColor="text1"/>
          <w:lang w:eastAsia="ko-KR"/>
        </w:rPr>
        <w:t xml:space="preserve"> indication </w:t>
      </w:r>
      <w:r>
        <w:rPr>
          <w:color w:val="000000" w:themeColor="text1"/>
          <w:lang w:eastAsia="ko-KR"/>
        </w:rPr>
        <w:t>“Onboarding enabled” per SNPN in SIB</w:t>
      </w:r>
      <w:r w:rsidR="008A376C">
        <w:rPr>
          <w:color w:val="000000" w:themeColor="text1"/>
          <w:lang w:eastAsia="ko-KR"/>
        </w:rPr>
        <w:t xml:space="preserve">1. </w:t>
      </w:r>
    </w:p>
    <w:p w:rsidR="00193EFC" w:rsidRDefault="00193EFC" w:rsidP="00140D68">
      <w:pPr>
        <w:jc w:val="both"/>
        <w:rPr>
          <w:color w:val="000000" w:themeColor="text1"/>
          <w:lang w:eastAsia="ko-KR"/>
        </w:rPr>
      </w:pPr>
      <w:r>
        <w:rPr>
          <w:rFonts w:hint="eastAsia"/>
          <w:color w:val="000000" w:themeColor="text1"/>
          <w:lang w:eastAsia="ko-KR"/>
        </w:rPr>
        <w:t xml:space="preserve">The green part </w:t>
      </w:r>
      <w:r>
        <w:rPr>
          <w:color w:val="000000" w:themeColor="text1"/>
          <w:lang w:eastAsia="ko-KR"/>
        </w:rPr>
        <w:t xml:space="preserve">suggests that the UE needs to include the indication during RRC connection establishment procedure (e.g. </w:t>
      </w:r>
      <w:proofErr w:type="spellStart"/>
      <w:r>
        <w:rPr>
          <w:color w:val="000000" w:themeColor="text1"/>
          <w:lang w:eastAsia="ko-KR"/>
        </w:rPr>
        <w:t>RRCSetupComplete</w:t>
      </w:r>
      <w:proofErr w:type="spellEnd"/>
      <w:r>
        <w:rPr>
          <w:color w:val="000000" w:themeColor="text1"/>
          <w:lang w:eastAsia="ko-KR"/>
        </w:rPr>
        <w:t>) for a proper selection of AMF by RAN. Given the “</w:t>
      </w:r>
      <w:proofErr w:type="spellStart"/>
      <w:r>
        <w:rPr>
          <w:color w:val="000000" w:themeColor="text1"/>
          <w:lang w:eastAsia="ko-KR"/>
        </w:rPr>
        <w:t>Onboard</w:t>
      </w:r>
      <w:proofErr w:type="spellEnd"/>
      <w:r>
        <w:rPr>
          <w:color w:val="000000" w:themeColor="text1"/>
          <w:lang w:eastAsia="ko-KR"/>
        </w:rPr>
        <w:t xml:space="preserve"> enabled” indication is per SNPN and that the current SNPN the UE has chosen for this connection setup is currently indicated in </w:t>
      </w:r>
      <w:proofErr w:type="spellStart"/>
      <w:r w:rsidR="0064563E" w:rsidRPr="0064563E">
        <w:rPr>
          <w:color w:val="000000" w:themeColor="text1"/>
          <w:lang w:eastAsia="ko-KR"/>
        </w:rPr>
        <w:t>selectedPLMN</w:t>
      </w:r>
      <w:proofErr w:type="spellEnd"/>
      <w:r w:rsidR="0064563E" w:rsidRPr="0064563E">
        <w:rPr>
          <w:color w:val="000000" w:themeColor="text1"/>
          <w:lang w:eastAsia="ko-KR"/>
        </w:rPr>
        <w:t xml:space="preserve">-Identity </w:t>
      </w:r>
      <w:r w:rsidR="0064563E">
        <w:rPr>
          <w:color w:val="000000" w:themeColor="text1"/>
          <w:lang w:eastAsia="ko-KR"/>
        </w:rPr>
        <w:t xml:space="preserve"> within </w:t>
      </w:r>
      <w:proofErr w:type="spellStart"/>
      <w:r>
        <w:rPr>
          <w:color w:val="000000" w:themeColor="text1"/>
          <w:lang w:eastAsia="ko-KR"/>
        </w:rPr>
        <w:t>RRCSetupComplete</w:t>
      </w:r>
      <w:proofErr w:type="spellEnd"/>
      <w:r>
        <w:rPr>
          <w:color w:val="000000" w:themeColor="text1"/>
          <w:lang w:eastAsia="ko-KR"/>
        </w:rPr>
        <w:t xml:space="preserve">, it is </w:t>
      </w:r>
      <w:r w:rsidR="0064563E">
        <w:rPr>
          <w:color w:val="000000" w:themeColor="text1"/>
          <w:lang w:eastAsia="ko-KR"/>
        </w:rPr>
        <w:t xml:space="preserve">sufficient to include one bit in </w:t>
      </w:r>
      <w:r>
        <w:rPr>
          <w:color w:val="000000" w:themeColor="text1"/>
          <w:lang w:eastAsia="ko-KR"/>
        </w:rPr>
        <w:t xml:space="preserve">in </w:t>
      </w:r>
      <w:proofErr w:type="spellStart"/>
      <w:r>
        <w:rPr>
          <w:color w:val="000000" w:themeColor="text1"/>
          <w:lang w:eastAsia="ko-KR"/>
        </w:rPr>
        <w:t>RRCSetupComplete</w:t>
      </w:r>
      <w:proofErr w:type="spellEnd"/>
      <w:r w:rsidR="0064563E">
        <w:rPr>
          <w:color w:val="000000" w:themeColor="text1"/>
          <w:lang w:eastAsia="ko-KR"/>
        </w:rPr>
        <w:t xml:space="preserve">, if the connection is for SNPN. </w:t>
      </w:r>
      <w:r w:rsidR="0020351F">
        <w:rPr>
          <w:color w:val="000000" w:themeColor="text1"/>
          <w:lang w:eastAsia="ko-KR"/>
        </w:rPr>
        <w:t xml:space="preserve">The same can be applied to RRC resume as well. </w:t>
      </w:r>
    </w:p>
    <w:p w:rsidR="00193EFC" w:rsidRDefault="00193EFC" w:rsidP="00193EFC">
      <w:pPr>
        <w:jc w:val="both"/>
        <w:rPr>
          <w:color w:val="000000" w:themeColor="text1"/>
          <w:lang w:eastAsia="ko-KR"/>
        </w:rPr>
      </w:pPr>
      <w:r w:rsidRPr="008A376C">
        <w:rPr>
          <w:rFonts w:hint="eastAsia"/>
          <w:b/>
          <w:color w:val="000000" w:themeColor="text1"/>
          <w:lang w:eastAsia="ko-KR"/>
        </w:rPr>
        <w:t xml:space="preserve">Proposal </w:t>
      </w:r>
      <w:r w:rsidR="004A5A4C">
        <w:rPr>
          <w:b/>
          <w:color w:val="000000" w:themeColor="text1"/>
          <w:lang w:eastAsia="ko-KR"/>
        </w:rPr>
        <w:t>2</w:t>
      </w:r>
      <w:r>
        <w:rPr>
          <w:rFonts w:hint="eastAsia"/>
          <w:color w:val="000000" w:themeColor="text1"/>
          <w:lang w:eastAsia="ko-KR"/>
        </w:rPr>
        <w:t xml:space="preserve">: </w:t>
      </w:r>
      <w:r w:rsidR="004A5A4C">
        <w:rPr>
          <w:color w:val="000000" w:themeColor="text1"/>
          <w:lang w:eastAsia="ko-KR"/>
        </w:rPr>
        <w:t>To introduc</w:t>
      </w:r>
      <w:r w:rsidR="0064563E">
        <w:rPr>
          <w:color w:val="000000" w:themeColor="text1"/>
          <w:lang w:eastAsia="ko-KR"/>
        </w:rPr>
        <w:t xml:space="preserve">e </w:t>
      </w:r>
      <w:r>
        <w:rPr>
          <w:rFonts w:hint="eastAsia"/>
          <w:color w:val="000000" w:themeColor="text1"/>
          <w:lang w:eastAsia="ko-KR"/>
        </w:rPr>
        <w:t>an</w:t>
      </w:r>
      <w:r>
        <w:rPr>
          <w:color w:val="000000" w:themeColor="text1"/>
          <w:lang w:eastAsia="ko-KR"/>
        </w:rPr>
        <w:t xml:space="preserve"> optional</w:t>
      </w:r>
      <w:r>
        <w:rPr>
          <w:rFonts w:hint="eastAsia"/>
          <w:color w:val="000000" w:themeColor="text1"/>
          <w:lang w:eastAsia="ko-KR"/>
        </w:rPr>
        <w:t xml:space="preserve"> indication </w:t>
      </w:r>
      <w:r>
        <w:rPr>
          <w:color w:val="000000" w:themeColor="text1"/>
          <w:lang w:eastAsia="ko-KR"/>
        </w:rPr>
        <w:t xml:space="preserve">“connection for </w:t>
      </w:r>
      <w:proofErr w:type="gramStart"/>
      <w:r>
        <w:rPr>
          <w:color w:val="000000" w:themeColor="text1"/>
          <w:lang w:eastAsia="ko-KR"/>
        </w:rPr>
        <w:t>Onboarding ”</w:t>
      </w:r>
      <w:proofErr w:type="gramEnd"/>
      <w:r>
        <w:rPr>
          <w:color w:val="000000" w:themeColor="text1"/>
          <w:lang w:eastAsia="ko-KR"/>
        </w:rPr>
        <w:t xml:space="preserve"> in </w:t>
      </w:r>
      <w:proofErr w:type="spellStart"/>
      <w:r>
        <w:rPr>
          <w:color w:val="000000" w:themeColor="text1"/>
          <w:lang w:eastAsia="ko-KR"/>
        </w:rPr>
        <w:t>RRCSetupComplete</w:t>
      </w:r>
      <w:proofErr w:type="spellEnd"/>
      <w:r>
        <w:rPr>
          <w:color w:val="000000" w:themeColor="text1"/>
          <w:lang w:eastAsia="ko-KR"/>
        </w:rPr>
        <w:t xml:space="preserve"> </w:t>
      </w:r>
      <w:r w:rsidR="0020351F">
        <w:rPr>
          <w:color w:val="000000" w:themeColor="text1"/>
          <w:lang w:eastAsia="ko-KR"/>
        </w:rPr>
        <w:t xml:space="preserve">and </w:t>
      </w:r>
      <w:proofErr w:type="spellStart"/>
      <w:r w:rsidR="0020351F">
        <w:rPr>
          <w:color w:val="000000" w:themeColor="text1"/>
          <w:lang w:eastAsia="ko-KR"/>
        </w:rPr>
        <w:t>RRCResumeComplete</w:t>
      </w:r>
      <w:proofErr w:type="spellEnd"/>
      <w:r w:rsidR="0020351F">
        <w:rPr>
          <w:color w:val="000000" w:themeColor="text1"/>
          <w:lang w:eastAsia="ko-KR"/>
        </w:rPr>
        <w:t xml:space="preserve"> </w:t>
      </w:r>
      <w:r>
        <w:rPr>
          <w:color w:val="000000" w:themeColor="text1"/>
          <w:lang w:eastAsia="ko-KR"/>
        </w:rPr>
        <w:t xml:space="preserve">message. </w:t>
      </w:r>
    </w:p>
    <w:p w:rsidR="00193EFC" w:rsidRPr="004A5A4C" w:rsidRDefault="00193EFC" w:rsidP="00140D68">
      <w:pPr>
        <w:jc w:val="both"/>
        <w:rPr>
          <w:color w:val="000000" w:themeColor="text1"/>
          <w:lang w:eastAsia="ko-KR"/>
        </w:rPr>
      </w:pPr>
    </w:p>
    <w:p w:rsidR="00125E51" w:rsidRPr="00125E51" w:rsidRDefault="00125E51" w:rsidP="00140D68">
      <w:pPr>
        <w:jc w:val="both"/>
        <w:rPr>
          <w:color w:val="000000" w:themeColor="text1"/>
          <w:u w:val="single"/>
          <w:lang w:eastAsia="ko-KR"/>
        </w:rPr>
      </w:pPr>
      <w:r w:rsidRPr="00125E51">
        <w:rPr>
          <w:color w:val="000000" w:themeColor="text1"/>
          <w:u w:val="single"/>
          <w:lang w:eastAsia="ko-KR"/>
        </w:rPr>
        <w:t xml:space="preserve">Accessibility and idle </w:t>
      </w:r>
      <w:r w:rsidRPr="00125E51">
        <w:rPr>
          <w:rFonts w:hint="eastAsia"/>
          <w:color w:val="000000" w:themeColor="text1"/>
          <w:u w:val="single"/>
          <w:lang w:eastAsia="ko-KR"/>
        </w:rPr>
        <w:t xml:space="preserve">mode </w:t>
      </w:r>
      <w:r w:rsidRPr="00125E51">
        <w:rPr>
          <w:color w:val="000000" w:themeColor="text1"/>
          <w:u w:val="single"/>
          <w:lang w:eastAsia="ko-KR"/>
        </w:rPr>
        <w:t xml:space="preserve">mobility </w:t>
      </w:r>
    </w:p>
    <w:p w:rsidR="001220D4" w:rsidRPr="00FD6B28" w:rsidRDefault="00FD6B28" w:rsidP="00140D68">
      <w:pPr>
        <w:jc w:val="both"/>
        <w:rPr>
          <w:color w:val="000000" w:themeColor="text1"/>
          <w:lang w:eastAsia="ko-KR"/>
        </w:rPr>
      </w:pPr>
      <w:r>
        <w:rPr>
          <w:color w:val="000000" w:themeColor="text1"/>
          <w:lang w:eastAsia="ko-KR"/>
        </w:rPr>
        <w:t xml:space="preserve">To our understanding, </w:t>
      </w:r>
      <w:r w:rsidR="00CB67A9">
        <w:rPr>
          <w:color w:val="000000" w:themeColor="text1"/>
          <w:lang w:eastAsia="ko-KR"/>
        </w:rPr>
        <w:t xml:space="preserve">the indication is </w:t>
      </w:r>
      <w:r w:rsidR="00D53044">
        <w:rPr>
          <w:color w:val="000000" w:themeColor="text1"/>
          <w:lang w:eastAsia="ko-KR"/>
        </w:rPr>
        <w:t>meant to</w:t>
      </w:r>
      <w:r w:rsidR="00CB67A9">
        <w:rPr>
          <w:color w:val="000000" w:themeColor="text1"/>
          <w:lang w:eastAsia="ko-KR"/>
        </w:rPr>
        <w:t xml:space="preserve"> be used by upper layers for O-SNPN discovery and selection. If a new O-SNPN is chosen by upper layers, the selected O-SNPN is reflected </w:t>
      </w:r>
      <w:r w:rsidR="00D53044">
        <w:rPr>
          <w:color w:val="000000" w:themeColor="text1"/>
          <w:lang w:eastAsia="ko-KR"/>
        </w:rPr>
        <w:t xml:space="preserve">in AS </w:t>
      </w:r>
      <w:proofErr w:type="spellStart"/>
      <w:r w:rsidR="00CB67A9">
        <w:rPr>
          <w:color w:val="000000" w:themeColor="text1"/>
          <w:lang w:eastAsia="ko-KR"/>
        </w:rPr>
        <w:t>as</w:t>
      </w:r>
      <w:proofErr w:type="spellEnd"/>
      <w:r w:rsidR="00CB67A9">
        <w:rPr>
          <w:color w:val="000000" w:themeColor="text1"/>
          <w:lang w:eastAsia="ko-KR"/>
        </w:rPr>
        <w:t xml:space="preserve"> a “selected SNPN” during the suitability criteria </w:t>
      </w:r>
      <w:r w:rsidR="00D53044">
        <w:rPr>
          <w:color w:val="000000" w:themeColor="text1"/>
          <w:lang w:eastAsia="ko-KR"/>
        </w:rPr>
        <w:t xml:space="preserve">during cell selection/reselection </w:t>
      </w:r>
      <w:r w:rsidR="00125E51">
        <w:rPr>
          <w:color w:val="000000" w:themeColor="text1"/>
          <w:lang w:eastAsia="ko-KR"/>
        </w:rPr>
        <w:t xml:space="preserve">as specified </w:t>
      </w:r>
      <w:r w:rsidR="00CB67A9">
        <w:rPr>
          <w:color w:val="000000" w:themeColor="text1"/>
          <w:lang w:eastAsia="ko-KR"/>
        </w:rPr>
        <w:t xml:space="preserve">in 38.304. Thus, from AS perspective, </w:t>
      </w:r>
      <w:r>
        <w:rPr>
          <w:color w:val="000000" w:themeColor="text1"/>
          <w:lang w:eastAsia="ko-KR"/>
        </w:rPr>
        <w:t xml:space="preserve">the indication is not meant to further restrict SNPN access from UEs on top of </w:t>
      </w:r>
      <w:r w:rsidR="00CB67A9">
        <w:rPr>
          <w:color w:val="000000" w:themeColor="text1"/>
          <w:lang w:eastAsia="ko-KR"/>
        </w:rPr>
        <w:t xml:space="preserve">what is already specified for </w:t>
      </w:r>
      <w:r>
        <w:rPr>
          <w:color w:val="000000" w:themeColor="text1"/>
          <w:lang w:eastAsia="ko-KR"/>
        </w:rPr>
        <w:t>Rel-16 access restriction for SNPN Access Mode.</w:t>
      </w:r>
      <w:r w:rsidR="00CB67A9">
        <w:rPr>
          <w:color w:val="000000" w:themeColor="text1"/>
          <w:lang w:eastAsia="ko-KR"/>
        </w:rPr>
        <w:t xml:space="preserve"> T</w:t>
      </w:r>
      <w:r>
        <w:rPr>
          <w:color w:val="000000" w:themeColor="text1"/>
          <w:lang w:eastAsia="ko-KR"/>
        </w:rPr>
        <w:t xml:space="preserve">hat is, </w:t>
      </w:r>
      <w:r w:rsidR="00125E51">
        <w:rPr>
          <w:color w:val="000000" w:themeColor="text1"/>
          <w:lang w:eastAsia="ko-KR"/>
        </w:rPr>
        <w:t xml:space="preserve">we see </w:t>
      </w:r>
      <w:r>
        <w:rPr>
          <w:color w:val="000000" w:themeColor="text1"/>
          <w:lang w:eastAsia="ko-KR"/>
        </w:rPr>
        <w:t xml:space="preserve">no need to </w:t>
      </w:r>
      <w:r w:rsidR="00125E51">
        <w:rPr>
          <w:color w:val="000000" w:themeColor="text1"/>
          <w:lang w:eastAsia="ko-KR"/>
        </w:rPr>
        <w:t xml:space="preserve">further </w:t>
      </w:r>
      <w:r>
        <w:rPr>
          <w:color w:val="000000" w:themeColor="text1"/>
          <w:lang w:eastAsia="ko-KR"/>
        </w:rPr>
        <w:t>change the suitability criteria in 38.304 w.r.t. the indication.</w:t>
      </w:r>
    </w:p>
    <w:p w:rsidR="008A376C" w:rsidRDefault="008A376C" w:rsidP="00140D68">
      <w:pPr>
        <w:jc w:val="both"/>
        <w:rPr>
          <w:color w:val="000000" w:themeColor="text1"/>
          <w:lang w:eastAsia="ko-KR"/>
        </w:rPr>
      </w:pPr>
      <w:r w:rsidRPr="00FD6B28">
        <w:rPr>
          <w:rFonts w:hint="eastAsia"/>
          <w:b/>
          <w:color w:val="000000" w:themeColor="text1"/>
          <w:lang w:eastAsia="ko-KR"/>
        </w:rPr>
        <w:t xml:space="preserve">Proposal </w:t>
      </w:r>
      <w:r w:rsidR="0064563E">
        <w:rPr>
          <w:b/>
          <w:color w:val="000000" w:themeColor="text1"/>
          <w:lang w:eastAsia="ko-KR"/>
        </w:rPr>
        <w:t>3</w:t>
      </w:r>
      <w:r w:rsidRPr="00FD6B28">
        <w:rPr>
          <w:rFonts w:hint="eastAsia"/>
          <w:b/>
          <w:color w:val="000000" w:themeColor="text1"/>
          <w:lang w:eastAsia="ko-KR"/>
        </w:rPr>
        <w:t>:</w:t>
      </w:r>
      <w:r>
        <w:rPr>
          <w:rFonts w:hint="eastAsia"/>
          <w:color w:val="000000" w:themeColor="text1"/>
          <w:lang w:eastAsia="ko-KR"/>
        </w:rPr>
        <w:t xml:space="preserve"> </w:t>
      </w:r>
      <w:r w:rsidR="00FD6B28">
        <w:rPr>
          <w:color w:val="000000" w:themeColor="text1"/>
          <w:lang w:eastAsia="ko-KR"/>
        </w:rPr>
        <w:t xml:space="preserve">The </w:t>
      </w:r>
      <w:r w:rsidR="00125E51">
        <w:rPr>
          <w:color w:val="000000" w:themeColor="text1"/>
          <w:lang w:eastAsia="ko-KR"/>
        </w:rPr>
        <w:t xml:space="preserve">existing </w:t>
      </w:r>
      <w:r w:rsidR="00FD6B28">
        <w:rPr>
          <w:color w:val="000000" w:themeColor="text1"/>
          <w:lang w:eastAsia="ko-KR"/>
        </w:rPr>
        <w:t xml:space="preserve">suitability criteria of a SNPN cell is not affected by the </w:t>
      </w:r>
      <w:r>
        <w:rPr>
          <w:rFonts w:hint="eastAsia"/>
          <w:color w:val="000000" w:themeColor="text1"/>
          <w:lang w:eastAsia="ko-KR"/>
        </w:rPr>
        <w:t xml:space="preserve">indication </w:t>
      </w:r>
      <w:r>
        <w:rPr>
          <w:color w:val="000000" w:themeColor="text1"/>
          <w:lang w:eastAsia="ko-KR"/>
        </w:rPr>
        <w:t>“</w:t>
      </w:r>
      <w:proofErr w:type="spellStart"/>
      <w:r>
        <w:rPr>
          <w:color w:val="000000" w:themeColor="text1"/>
          <w:lang w:eastAsia="ko-KR"/>
        </w:rPr>
        <w:t>Onboard</w:t>
      </w:r>
      <w:proofErr w:type="spellEnd"/>
      <w:r>
        <w:rPr>
          <w:color w:val="000000" w:themeColor="text1"/>
          <w:lang w:eastAsia="ko-KR"/>
        </w:rPr>
        <w:t xml:space="preserve"> enabled” </w:t>
      </w:r>
    </w:p>
    <w:p w:rsidR="00D53044" w:rsidRDefault="00D53044" w:rsidP="00D53044">
      <w:pPr>
        <w:rPr>
          <w:lang w:val="en-US" w:eastAsia="ko-KR"/>
        </w:rPr>
      </w:pPr>
      <w:r w:rsidRPr="001C48D0">
        <w:rPr>
          <w:b/>
          <w:lang w:val="en-US" w:eastAsia="ko-KR"/>
        </w:rPr>
        <w:t xml:space="preserve">Proposal </w:t>
      </w:r>
      <w:r w:rsidR="0064563E">
        <w:rPr>
          <w:b/>
          <w:lang w:val="en-US" w:eastAsia="ko-KR"/>
        </w:rPr>
        <w:t>4</w:t>
      </w:r>
      <w:r w:rsidRPr="001C48D0">
        <w:rPr>
          <w:b/>
          <w:lang w:val="en-US" w:eastAsia="ko-KR"/>
        </w:rPr>
        <w:t xml:space="preserve">: </w:t>
      </w:r>
      <w:r w:rsidRPr="00D53044">
        <w:rPr>
          <w:lang w:val="en-US" w:eastAsia="ko-KR"/>
        </w:rPr>
        <w:t xml:space="preserve">The </w:t>
      </w:r>
      <w:r>
        <w:rPr>
          <w:rFonts w:hint="eastAsia"/>
          <w:color w:val="000000" w:themeColor="text1"/>
          <w:lang w:eastAsia="ko-KR"/>
        </w:rPr>
        <w:t xml:space="preserve">indication </w:t>
      </w:r>
      <w:r>
        <w:rPr>
          <w:color w:val="000000" w:themeColor="text1"/>
          <w:lang w:eastAsia="ko-KR"/>
        </w:rPr>
        <w:t>“</w:t>
      </w:r>
      <w:proofErr w:type="spellStart"/>
      <w:r>
        <w:rPr>
          <w:color w:val="000000" w:themeColor="text1"/>
          <w:lang w:eastAsia="ko-KR"/>
        </w:rPr>
        <w:t>Onboard</w:t>
      </w:r>
      <w:proofErr w:type="spellEnd"/>
      <w:r>
        <w:rPr>
          <w:color w:val="000000" w:themeColor="text1"/>
          <w:lang w:eastAsia="ko-KR"/>
        </w:rPr>
        <w:t xml:space="preserve"> enabled” </w:t>
      </w:r>
      <w:r>
        <w:rPr>
          <w:lang w:val="en-US" w:eastAsia="ko-KR"/>
        </w:rPr>
        <w:t xml:space="preserve">is not used as a condition for access reservation or restriction.  </w:t>
      </w:r>
    </w:p>
    <w:p w:rsidR="00FD6B28" w:rsidRPr="00125E51" w:rsidRDefault="00125E51" w:rsidP="00140D68">
      <w:pPr>
        <w:jc w:val="both"/>
        <w:rPr>
          <w:color w:val="000000" w:themeColor="text1"/>
          <w:lang w:eastAsia="ko-KR"/>
        </w:rPr>
      </w:pPr>
      <w:r>
        <w:rPr>
          <w:rFonts w:hint="eastAsia"/>
          <w:color w:val="000000" w:themeColor="text1"/>
          <w:lang w:eastAsia="ko-KR"/>
        </w:rPr>
        <w:t>In the current</w:t>
      </w:r>
      <w:r>
        <w:rPr>
          <w:color w:val="000000" w:themeColor="text1"/>
          <w:lang w:eastAsia="ko-KR"/>
        </w:rPr>
        <w:t xml:space="preserve"> cell</w:t>
      </w:r>
      <w:r>
        <w:rPr>
          <w:rFonts w:hint="eastAsia"/>
          <w:color w:val="000000" w:themeColor="text1"/>
          <w:lang w:eastAsia="ko-KR"/>
        </w:rPr>
        <w:t xml:space="preserve"> reselection</w:t>
      </w:r>
      <w:r w:rsidR="0015427B">
        <w:rPr>
          <w:color w:val="000000" w:themeColor="text1"/>
          <w:lang w:eastAsia="ko-KR"/>
        </w:rPr>
        <w:t xml:space="preserve"> in Rel-16</w:t>
      </w:r>
      <w:r w:rsidR="0015427B">
        <w:rPr>
          <w:rFonts w:hint="eastAsia"/>
          <w:color w:val="000000" w:themeColor="text1"/>
          <w:lang w:eastAsia="ko-KR"/>
        </w:rPr>
        <w:t xml:space="preserve">, we do not have </w:t>
      </w:r>
      <w:r>
        <w:rPr>
          <w:rFonts w:hint="eastAsia"/>
          <w:color w:val="000000" w:themeColor="text1"/>
          <w:lang w:eastAsia="ko-KR"/>
        </w:rPr>
        <w:t xml:space="preserve">any mechanism </w:t>
      </w:r>
      <w:r>
        <w:rPr>
          <w:color w:val="000000" w:themeColor="text1"/>
          <w:lang w:eastAsia="ko-KR"/>
        </w:rPr>
        <w:t xml:space="preserve">to prioritize </w:t>
      </w:r>
      <w:r w:rsidR="0015427B">
        <w:rPr>
          <w:color w:val="000000" w:themeColor="text1"/>
          <w:lang w:eastAsia="ko-KR"/>
        </w:rPr>
        <w:t>a</w:t>
      </w:r>
      <w:r>
        <w:rPr>
          <w:color w:val="000000" w:themeColor="text1"/>
          <w:lang w:eastAsia="ko-KR"/>
        </w:rPr>
        <w:t xml:space="preserve"> specific SNPN. Once a SNPN is chosen by upper layers, the UE just reflects the chosen SNPN into the suitability criteria</w:t>
      </w:r>
      <w:r w:rsidR="0015427B">
        <w:rPr>
          <w:color w:val="000000" w:themeColor="text1"/>
          <w:lang w:eastAsia="ko-KR"/>
        </w:rPr>
        <w:t xml:space="preserve"> and nothing else. If the highest ranked cell is not suitable due to SNPN-related reasons, access to the cell is restricted for up to 300s, and this restriction is just to follow legacy handling (in case of reselecting a non-suitable cell). We think introducing the “</w:t>
      </w:r>
      <w:proofErr w:type="spellStart"/>
      <w:r w:rsidR="0015427B">
        <w:rPr>
          <w:color w:val="000000" w:themeColor="text1"/>
          <w:lang w:eastAsia="ko-KR"/>
        </w:rPr>
        <w:t>Onboard</w:t>
      </w:r>
      <w:proofErr w:type="spellEnd"/>
      <w:r w:rsidR="0015427B">
        <w:rPr>
          <w:color w:val="000000" w:themeColor="text1"/>
          <w:lang w:eastAsia="ko-KR"/>
        </w:rPr>
        <w:t xml:space="preserve"> enabled” indication does not change the framework we have applied to R16 SNPN and hence the existing cell reselection procedure does not need to be enhanced. </w:t>
      </w:r>
    </w:p>
    <w:p w:rsidR="00FD6B28" w:rsidRDefault="00FD6B28" w:rsidP="00140D68">
      <w:pPr>
        <w:jc w:val="both"/>
        <w:rPr>
          <w:color w:val="000000" w:themeColor="text1"/>
          <w:lang w:eastAsia="ko-KR"/>
        </w:rPr>
      </w:pPr>
      <w:r w:rsidRPr="00CB67A9">
        <w:rPr>
          <w:rFonts w:hint="eastAsia"/>
          <w:b/>
          <w:color w:val="000000" w:themeColor="text1"/>
          <w:lang w:eastAsia="ko-KR"/>
        </w:rPr>
        <w:t>Proposal</w:t>
      </w:r>
      <w:r w:rsidR="0064563E">
        <w:rPr>
          <w:b/>
          <w:color w:val="000000" w:themeColor="text1"/>
          <w:lang w:eastAsia="ko-KR"/>
        </w:rPr>
        <w:t xml:space="preserve"> 5</w:t>
      </w:r>
      <w:r>
        <w:rPr>
          <w:rFonts w:hint="eastAsia"/>
          <w:color w:val="000000" w:themeColor="text1"/>
          <w:lang w:eastAsia="ko-KR"/>
        </w:rPr>
        <w:t xml:space="preserve">: </w:t>
      </w:r>
      <w:r w:rsidR="0015427B">
        <w:rPr>
          <w:color w:val="000000" w:themeColor="text1"/>
          <w:lang w:eastAsia="ko-KR"/>
        </w:rPr>
        <w:t>Pursue that e</w:t>
      </w:r>
      <w:r>
        <w:rPr>
          <w:rFonts w:hint="eastAsia"/>
          <w:color w:val="000000" w:themeColor="text1"/>
          <w:lang w:eastAsia="ko-KR"/>
        </w:rPr>
        <w:t xml:space="preserve">xisting cell reselection procedure is </w:t>
      </w:r>
      <w:r w:rsidR="0015427B">
        <w:rPr>
          <w:color w:val="000000" w:themeColor="text1"/>
          <w:lang w:eastAsia="ko-KR"/>
        </w:rPr>
        <w:t xml:space="preserve">not </w:t>
      </w:r>
      <w:r>
        <w:rPr>
          <w:rFonts w:hint="eastAsia"/>
          <w:color w:val="000000" w:themeColor="text1"/>
          <w:lang w:eastAsia="ko-KR"/>
        </w:rPr>
        <w:t xml:space="preserve">affected by the indication </w:t>
      </w:r>
      <w:r>
        <w:rPr>
          <w:color w:val="000000" w:themeColor="text1"/>
          <w:lang w:eastAsia="ko-KR"/>
        </w:rPr>
        <w:t>“</w:t>
      </w:r>
      <w:proofErr w:type="spellStart"/>
      <w:r>
        <w:rPr>
          <w:color w:val="000000" w:themeColor="text1"/>
          <w:lang w:eastAsia="ko-KR"/>
        </w:rPr>
        <w:t>Onboard</w:t>
      </w:r>
      <w:proofErr w:type="spellEnd"/>
      <w:r>
        <w:rPr>
          <w:color w:val="000000" w:themeColor="text1"/>
          <w:lang w:eastAsia="ko-KR"/>
        </w:rPr>
        <w:t xml:space="preserve"> enabled” </w:t>
      </w:r>
    </w:p>
    <w:p w:rsidR="00125E51" w:rsidRPr="00125E51" w:rsidRDefault="00125E51" w:rsidP="00140D68">
      <w:pPr>
        <w:jc w:val="both"/>
        <w:rPr>
          <w:color w:val="000000" w:themeColor="text1"/>
          <w:u w:val="single"/>
          <w:lang w:eastAsia="ko-KR"/>
        </w:rPr>
      </w:pPr>
      <w:r>
        <w:rPr>
          <w:color w:val="000000" w:themeColor="text1"/>
          <w:lang w:eastAsia="ko-KR"/>
        </w:rPr>
        <w:br/>
      </w:r>
      <w:r w:rsidRPr="00125E51">
        <w:rPr>
          <w:color w:val="000000" w:themeColor="text1"/>
          <w:u w:val="single"/>
          <w:lang w:eastAsia="ko-KR"/>
        </w:rPr>
        <w:t xml:space="preserve">Connected mode mobility </w:t>
      </w:r>
    </w:p>
    <w:p w:rsidR="00CB67A9" w:rsidRDefault="00CB67A9" w:rsidP="00140D68">
      <w:pPr>
        <w:jc w:val="both"/>
        <w:rPr>
          <w:color w:val="000000" w:themeColor="text1"/>
          <w:lang w:eastAsia="ko-KR"/>
        </w:rPr>
      </w:pPr>
      <w:r>
        <w:rPr>
          <w:color w:val="000000" w:themeColor="text1"/>
          <w:lang w:eastAsia="ko-KR"/>
        </w:rPr>
        <w:t>From the SA2 study conclusion, w</w:t>
      </w:r>
      <w:r>
        <w:rPr>
          <w:rFonts w:hint="eastAsia"/>
          <w:color w:val="000000" w:themeColor="text1"/>
          <w:lang w:eastAsia="ko-KR"/>
        </w:rPr>
        <w:t xml:space="preserve">e have not identified any necessity for </w:t>
      </w:r>
      <w:r>
        <w:rPr>
          <w:color w:val="000000" w:themeColor="text1"/>
          <w:lang w:eastAsia="ko-KR"/>
        </w:rPr>
        <w:t xml:space="preserve">non-trivial </w:t>
      </w:r>
      <w:r>
        <w:rPr>
          <w:rFonts w:hint="eastAsia"/>
          <w:color w:val="000000" w:themeColor="text1"/>
          <w:lang w:eastAsia="ko-KR"/>
        </w:rPr>
        <w:t xml:space="preserve">enhancements of connected mode </w:t>
      </w:r>
      <w:r>
        <w:rPr>
          <w:color w:val="000000" w:themeColor="text1"/>
          <w:lang w:eastAsia="ko-KR"/>
        </w:rPr>
        <w:t>mobility procedure from RAN2 perspective, and most of enhancements are to be done in network side. While there needs further discussion on the necessity of the enhancements, it is our view that any non-trivial enhancements dedicated to on-boarding for connected mode mobility should not be encouraged in RAN2</w:t>
      </w:r>
      <w:r w:rsidR="002105C0">
        <w:rPr>
          <w:color w:val="000000" w:themeColor="text1"/>
          <w:lang w:eastAsia="ko-KR"/>
        </w:rPr>
        <w:t xml:space="preserve"> such that connected mode mobility procedure over a radio interface can remain transparent to the </w:t>
      </w:r>
      <w:proofErr w:type="spellStart"/>
      <w:r w:rsidR="002105C0">
        <w:rPr>
          <w:color w:val="000000" w:themeColor="text1"/>
          <w:lang w:eastAsia="ko-KR"/>
        </w:rPr>
        <w:t>onboarding</w:t>
      </w:r>
      <w:proofErr w:type="spellEnd"/>
      <w:r w:rsidR="002105C0">
        <w:rPr>
          <w:color w:val="000000" w:themeColor="text1"/>
          <w:lang w:eastAsia="ko-KR"/>
        </w:rPr>
        <w:t xml:space="preserve">. </w:t>
      </w:r>
    </w:p>
    <w:p w:rsidR="002105C0" w:rsidRDefault="00FD6B28" w:rsidP="002105C0">
      <w:pPr>
        <w:jc w:val="both"/>
        <w:rPr>
          <w:color w:val="000000" w:themeColor="text1"/>
          <w:lang w:eastAsia="ko-KR"/>
        </w:rPr>
      </w:pPr>
      <w:r w:rsidRPr="00CB67A9">
        <w:rPr>
          <w:b/>
          <w:color w:val="000000" w:themeColor="text1"/>
          <w:lang w:eastAsia="ko-KR"/>
        </w:rPr>
        <w:t>Proposal</w:t>
      </w:r>
      <w:r w:rsidR="0064563E">
        <w:rPr>
          <w:b/>
          <w:color w:val="000000" w:themeColor="text1"/>
          <w:lang w:eastAsia="ko-KR"/>
        </w:rPr>
        <w:t xml:space="preserve"> 6</w:t>
      </w:r>
      <w:r>
        <w:rPr>
          <w:color w:val="000000" w:themeColor="text1"/>
          <w:lang w:eastAsia="ko-KR"/>
        </w:rPr>
        <w:t xml:space="preserve">: </w:t>
      </w:r>
      <w:r w:rsidR="00CB67A9">
        <w:rPr>
          <w:color w:val="000000" w:themeColor="text1"/>
          <w:lang w:eastAsia="ko-KR"/>
        </w:rPr>
        <w:t>Pursue</w:t>
      </w:r>
      <w:r w:rsidR="002105C0">
        <w:rPr>
          <w:color w:val="000000" w:themeColor="text1"/>
          <w:lang w:eastAsia="ko-KR"/>
        </w:rPr>
        <w:t xml:space="preserve"> that connected mode</w:t>
      </w:r>
      <w:r w:rsidR="00CB67A9">
        <w:rPr>
          <w:color w:val="000000" w:themeColor="text1"/>
          <w:lang w:eastAsia="ko-KR"/>
        </w:rPr>
        <w:t xml:space="preserve"> </w:t>
      </w:r>
      <w:r w:rsidR="002105C0">
        <w:rPr>
          <w:color w:val="000000" w:themeColor="text1"/>
          <w:lang w:eastAsia="ko-KR"/>
        </w:rPr>
        <w:t xml:space="preserve">mobility procedure over a radio interface remain transparent to the </w:t>
      </w:r>
      <w:proofErr w:type="spellStart"/>
      <w:r w:rsidR="002105C0">
        <w:rPr>
          <w:color w:val="000000" w:themeColor="text1"/>
          <w:lang w:eastAsia="ko-KR"/>
        </w:rPr>
        <w:t>onboarding</w:t>
      </w:r>
      <w:proofErr w:type="spellEnd"/>
      <w:r w:rsidR="002105C0">
        <w:rPr>
          <w:color w:val="000000" w:themeColor="text1"/>
          <w:lang w:eastAsia="ko-KR"/>
        </w:rPr>
        <w:t xml:space="preserve"> support by SNPN. </w:t>
      </w:r>
    </w:p>
    <w:p w:rsidR="00FD09B3" w:rsidRPr="00FD09B3" w:rsidRDefault="00FD09B3" w:rsidP="00C93CC7">
      <w:pPr>
        <w:jc w:val="both"/>
        <w:rPr>
          <w:lang w:eastAsia="ko-KR"/>
        </w:rPr>
      </w:pP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DE6683" w:rsidRPr="00FD6B28" w:rsidRDefault="00DE6683" w:rsidP="00DE6683">
      <w:pPr>
        <w:rPr>
          <w:lang w:val="en-US" w:eastAsia="ko-KR"/>
        </w:rPr>
      </w:pPr>
      <w:r>
        <w:rPr>
          <w:lang w:val="en-US" w:eastAsia="ko-KR"/>
        </w:rPr>
        <w:t xml:space="preserve">In this contribution, we discuss potential RAN2 impacts to support onboarding for SNPN and suggest the following proposals:  </w:t>
      </w:r>
    </w:p>
    <w:p w:rsidR="00FB5D1E" w:rsidRPr="00DE6683" w:rsidRDefault="00FB5D1E" w:rsidP="00FB5D1E">
      <w:pPr>
        <w:jc w:val="both"/>
        <w:rPr>
          <w:lang w:val="en-US" w:eastAsia="ko-KR"/>
        </w:rPr>
      </w:pPr>
    </w:p>
    <w:p w:rsidR="0015427B" w:rsidRPr="00125E51" w:rsidRDefault="004A5A4C" w:rsidP="0015427B">
      <w:pPr>
        <w:rPr>
          <w:u w:val="single"/>
          <w:lang w:val="en-US" w:eastAsia="ko-KR"/>
        </w:rPr>
      </w:pPr>
      <w:r>
        <w:rPr>
          <w:u w:val="single"/>
          <w:lang w:val="en-US" w:eastAsia="ko-KR"/>
        </w:rPr>
        <w:t>RRC message</w:t>
      </w:r>
      <w:r w:rsidR="0015427B" w:rsidRPr="00125E51">
        <w:rPr>
          <w:u w:val="single"/>
          <w:lang w:val="en-US" w:eastAsia="ko-KR"/>
        </w:rPr>
        <w:t xml:space="preserve"> extension </w:t>
      </w:r>
    </w:p>
    <w:p w:rsidR="0015427B" w:rsidRDefault="0015427B" w:rsidP="0015427B">
      <w:pPr>
        <w:jc w:val="both"/>
        <w:rPr>
          <w:color w:val="000000" w:themeColor="text1"/>
          <w:lang w:eastAsia="ko-KR"/>
        </w:rPr>
      </w:pPr>
      <w:r w:rsidRPr="008A376C">
        <w:rPr>
          <w:rFonts w:hint="eastAsia"/>
          <w:b/>
          <w:color w:val="000000" w:themeColor="text1"/>
          <w:lang w:eastAsia="ko-KR"/>
        </w:rPr>
        <w:lastRenderedPageBreak/>
        <w:t>Proposal 1</w:t>
      </w:r>
      <w:r>
        <w:rPr>
          <w:rFonts w:hint="eastAsia"/>
          <w:color w:val="000000" w:themeColor="text1"/>
          <w:lang w:eastAsia="ko-KR"/>
        </w:rPr>
        <w:t>: Introduce an</w:t>
      </w:r>
      <w:r>
        <w:rPr>
          <w:color w:val="000000" w:themeColor="text1"/>
          <w:lang w:eastAsia="ko-KR"/>
        </w:rPr>
        <w:t xml:space="preserve"> optional</w:t>
      </w:r>
      <w:r>
        <w:rPr>
          <w:rFonts w:hint="eastAsia"/>
          <w:color w:val="000000" w:themeColor="text1"/>
          <w:lang w:eastAsia="ko-KR"/>
        </w:rPr>
        <w:t xml:space="preserve"> indication </w:t>
      </w:r>
      <w:r>
        <w:rPr>
          <w:color w:val="000000" w:themeColor="text1"/>
          <w:lang w:eastAsia="ko-KR"/>
        </w:rPr>
        <w:t xml:space="preserve">“Onboarding enabled” per SNPN in SIB1. </w:t>
      </w:r>
    </w:p>
    <w:p w:rsidR="0064563E" w:rsidRDefault="0064563E" w:rsidP="0064563E">
      <w:pPr>
        <w:jc w:val="both"/>
        <w:rPr>
          <w:color w:val="000000" w:themeColor="text1"/>
          <w:lang w:eastAsia="ko-KR"/>
        </w:rPr>
      </w:pPr>
      <w:r w:rsidRPr="008A376C">
        <w:rPr>
          <w:rFonts w:hint="eastAsia"/>
          <w:b/>
          <w:color w:val="000000" w:themeColor="text1"/>
          <w:lang w:eastAsia="ko-KR"/>
        </w:rPr>
        <w:t xml:space="preserve">Proposal </w:t>
      </w:r>
      <w:r>
        <w:rPr>
          <w:b/>
          <w:color w:val="000000" w:themeColor="text1"/>
          <w:lang w:eastAsia="ko-KR"/>
        </w:rPr>
        <w:t>2</w:t>
      </w:r>
      <w:r>
        <w:rPr>
          <w:rFonts w:hint="eastAsia"/>
          <w:color w:val="000000" w:themeColor="text1"/>
          <w:lang w:eastAsia="ko-KR"/>
        </w:rPr>
        <w:t xml:space="preserve">: </w:t>
      </w:r>
      <w:r>
        <w:rPr>
          <w:color w:val="000000" w:themeColor="text1"/>
          <w:lang w:eastAsia="ko-KR"/>
        </w:rPr>
        <w:t xml:space="preserve">To introduce </w:t>
      </w:r>
      <w:r>
        <w:rPr>
          <w:rFonts w:hint="eastAsia"/>
          <w:color w:val="000000" w:themeColor="text1"/>
          <w:lang w:eastAsia="ko-KR"/>
        </w:rPr>
        <w:t>an</w:t>
      </w:r>
      <w:r>
        <w:rPr>
          <w:color w:val="000000" w:themeColor="text1"/>
          <w:lang w:eastAsia="ko-KR"/>
        </w:rPr>
        <w:t xml:space="preserve"> optional</w:t>
      </w:r>
      <w:r>
        <w:rPr>
          <w:rFonts w:hint="eastAsia"/>
          <w:color w:val="000000" w:themeColor="text1"/>
          <w:lang w:eastAsia="ko-KR"/>
        </w:rPr>
        <w:t xml:space="preserve"> indication </w:t>
      </w:r>
      <w:r>
        <w:rPr>
          <w:color w:val="000000" w:themeColor="text1"/>
          <w:lang w:eastAsia="ko-KR"/>
        </w:rPr>
        <w:t xml:space="preserve">“connection for Onboarding” in </w:t>
      </w:r>
      <w:proofErr w:type="spellStart"/>
      <w:r>
        <w:rPr>
          <w:color w:val="000000" w:themeColor="text1"/>
          <w:lang w:eastAsia="ko-KR"/>
        </w:rPr>
        <w:t>RRCSetupComplete</w:t>
      </w:r>
      <w:proofErr w:type="spellEnd"/>
      <w:r>
        <w:rPr>
          <w:color w:val="000000" w:themeColor="text1"/>
          <w:lang w:eastAsia="ko-KR"/>
        </w:rPr>
        <w:t xml:space="preserve"> </w:t>
      </w:r>
      <w:r w:rsidR="0020351F">
        <w:rPr>
          <w:color w:val="000000" w:themeColor="text1"/>
          <w:lang w:eastAsia="ko-KR"/>
        </w:rPr>
        <w:t xml:space="preserve">and </w:t>
      </w:r>
      <w:proofErr w:type="spellStart"/>
      <w:r w:rsidR="0020351F">
        <w:rPr>
          <w:color w:val="000000" w:themeColor="text1"/>
          <w:lang w:eastAsia="ko-KR"/>
        </w:rPr>
        <w:t>RRCResumeComplete</w:t>
      </w:r>
      <w:proofErr w:type="spellEnd"/>
      <w:r w:rsidR="0020351F">
        <w:rPr>
          <w:color w:val="000000" w:themeColor="text1"/>
          <w:lang w:eastAsia="ko-KR"/>
        </w:rPr>
        <w:t xml:space="preserve"> message</w:t>
      </w:r>
      <w:r>
        <w:rPr>
          <w:color w:val="000000" w:themeColor="text1"/>
          <w:lang w:eastAsia="ko-KR"/>
        </w:rPr>
        <w:t xml:space="preserve">. </w:t>
      </w:r>
    </w:p>
    <w:p w:rsidR="004A5A4C" w:rsidRPr="004A5A4C" w:rsidRDefault="004A5A4C" w:rsidP="0015427B">
      <w:pPr>
        <w:jc w:val="both"/>
        <w:rPr>
          <w:color w:val="000000" w:themeColor="text1"/>
          <w:lang w:eastAsia="ko-KR"/>
        </w:rPr>
      </w:pPr>
    </w:p>
    <w:p w:rsidR="0015427B" w:rsidRPr="00125E51" w:rsidRDefault="0015427B" w:rsidP="0015427B">
      <w:pPr>
        <w:jc w:val="both"/>
        <w:rPr>
          <w:color w:val="000000" w:themeColor="text1"/>
          <w:u w:val="single"/>
          <w:lang w:eastAsia="ko-KR"/>
        </w:rPr>
      </w:pPr>
      <w:r w:rsidRPr="00125E51">
        <w:rPr>
          <w:color w:val="000000" w:themeColor="text1"/>
          <w:u w:val="single"/>
          <w:lang w:eastAsia="ko-KR"/>
        </w:rPr>
        <w:t xml:space="preserve">Accessibility and idle </w:t>
      </w:r>
      <w:r w:rsidRPr="00125E51">
        <w:rPr>
          <w:rFonts w:hint="eastAsia"/>
          <w:color w:val="000000" w:themeColor="text1"/>
          <w:u w:val="single"/>
          <w:lang w:eastAsia="ko-KR"/>
        </w:rPr>
        <w:t xml:space="preserve">mode </w:t>
      </w:r>
      <w:r w:rsidRPr="00125E51">
        <w:rPr>
          <w:color w:val="000000" w:themeColor="text1"/>
          <w:u w:val="single"/>
          <w:lang w:eastAsia="ko-KR"/>
        </w:rPr>
        <w:t xml:space="preserve">mobility </w:t>
      </w:r>
    </w:p>
    <w:p w:rsidR="0015427B" w:rsidRDefault="0015427B" w:rsidP="0015427B">
      <w:pPr>
        <w:jc w:val="both"/>
        <w:rPr>
          <w:color w:val="000000" w:themeColor="text1"/>
          <w:lang w:eastAsia="ko-KR"/>
        </w:rPr>
      </w:pPr>
      <w:r w:rsidRPr="00FD6B28">
        <w:rPr>
          <w:rFonts w:hint="eastAsia"/>
          <w:b/>
          <w:color w:val="000000" w:themeColor="text1"/>
          <w:lang w:eastAsia="ko-KR"/>
        </w:rPr>
        <w:t xml:space="preserve">Proposal </w:t>
      </w:r>
      <w:r w:rsidR="0064563E">
        <w:rPr>
          <w:b/>
          <w:color w:val="000000" w:themeColor="text1"/>
          <w:lang w:eastAsia="ko-KR"/>
        </w:rPr>
        <w:t>3</w:t>
      </w:r>
      <w:r w:rsidRPr="00FD6B28">
        <w:rPr>
          <w:rFonts w:hint="eastAsia"/>
          <w:b/>
          <w:color w:val="000000" w:themeColor="text1"/>
          <w:lang w:eastAsia="ko-KR"/>
        </w:rPr>
        <w:t>:</w:t>
      </w:r>
      <w:r>
        <w:rPr>
          <w:rFonts w:hint="eastAsia"/>
          <w:color w:val="000000" w:themeColor="text1"/>
          <w:lang w:eastAsia="ko-KR"/>
        </w:rPr>
        <w:t xml:space="preserve"> </w:t>
      </w:r>
      <w:r>
        <w:rPr>
          <w:color w:val="000000" w:themeColor="text1"/>
          <w:lang w:eastAsia="ko-KR"/>
        </w:rPr>
        <w:t xml:space="preserve">The existing suitability criteria of a SNPN cell is not affected by the </w:t>
      </w:r>
      <w:r>
        <w:rPr>
          <w:rFonts w:hint="eastAsia"/>
          <w:color w:val="000000" w:themeColor="text1"/>
          <w:lang w:eastAsia="ko-KR"/>
        </w:rPr>
        <w:t xml:space="preserve">indication </w:t>
      </w:r>
      <w:r>
        <w:rPr>
          <w:color w:val="000000" w:themeColor="text1"/>
          <w:lang w:eastAsia="ko-KR"/>
        </w:rPr>
        <w:t>“</w:t>
      </w:r>
      <w:proofErr w:type="spellStart"/>
      <w:r>
        <w:rPr>
          <w:color w:val="000000" w:themeColor="text1"/>
          <w:lang w:eastAsia="ko-KR"/>
        </w:rPr>
        <w:t>Onboard</w:t>
      </w:r>
      <w:proofErr w:type="spellEnd"/>
      <w:r>
        <w:rPr>
          <w:color w:val="000000" w:themeColor="text1"/>
          <w:lang w:eastAsia="ko-KR"/>
        </w:rPr>
        <w:t xml:space="preserve"> enabled” </w:t>
      </w:r>
    </w:p>
    <w:p w:rsidR="00D53044" w:rsidRDefault="00D53044" w:rsidP="00D53044">
      <w:pPr>
        <w:rPr>
          <w:lang w:val="en-US" w:eastAsia="ko-KR"/>
        </w:rPr>
      </w:pPr>
      <w:r w:rsidRPr="001C48D0">
        <w:rPr>
          <w:b/>
          <w:lang w:val="en-US" w:eastAsia="ko-KR"/>
        </w:rPr>
        <w:t xml:space="preserve">Proposal </w:t>
      </w:r>
      <w:r w:rsidR="0064563E">
        <w:rPr>
          <w:b/>
          <w:lang w:val="en-US" w:eastAsia="ko-KR"/>
        </w:rPr>
        <w:t>4</w:t>
      </w:r>
      <w:r w:rsidRPr="001C48D0">
        <w:rPr>
          <w:b/>
          <w:lang w:val="en-US" w:eastAsia="ko-KR"/>
        </w:rPr>
        <w:t xml:space="preserve">: </w:t>
      </w:r>
      <w:r w:rsidRPr="00D53044">
        <w:rPr>
          <w:lang w:val="en-US" w:eastAsia="ko-KR"/>
        </w:rPr>
        <w:t xml:space="preserve">The </w:t>
      </w:r>
      <w:r>
        <w:rPr>
          <w:rFonts w:hint="eastAsia"/>
          <w:color w:val="000000" w:themeColor="text1"/>
          <w:lang w:eastAsia="ko-KR"/>
        </w:rPr>
        <w:t xml:space="preserve">indication </w:t>
      </w:r>
      <w:r>
        <w:rPr>
          <w:color w:val="000000" w:themeColor="text1"/>
          <w:lang w:eastAsia="ko-KR"/>
        </w:rPr>
        <w:t>“</w:t>
      </w:r>
      <w:proofErr w:type="spellStart"/>
      <w:r>
        <w:rPr>
          <w:color w:val="000000" w:themeColor="text1"/>
          <w:lang w:eastAsia="ko-KR"/>
        </w:rPr>
        <w:t>Onboard</w:t>
      </w:r>
      <w:proofErr w:type="spellEnd"/>
      <w:r>
        <w:rPr>
          <w:color w:val="000000" w:themeColor="text1"/>
          <w:lang w:eastAsia="ko-KR"/>
        </w:rPr>
        <w:t xml:space="preserve"> enabled” </w:t>
      </w:r>
      <w:r>
        <w:rPr>
          <w:lang w:val="en-US" w:eastAsia="ko-KR"/>
        </w:rPr>
        <w:t xml:space="preserve">is not used as a condition for access reservation or restriction.  </w:t>
      </w:r>
    </w:p>
    <w:p w:rsidR="0015427B" w:rsidRDefault="0015427B" w:rsidP="0015427B">
      <w:pPr>
        <w:jc w:val="both"/>
        <w:rPr>
          <w:color w:val="000000" w:themeColor="text1"/>
          <w:lang w:eastAsia="ko-KR"/>
        </w:rPr>
      </w:pPr>
      <w:r w:rsidRPr="00CB67A9">
        <w:rPr>
          <w:rFonts w:hint="eastAsia"/>
          <w:b/>
          <w:color w:val="000000" w:themeColor="text1"/>
          <w:lang w:eastAsia="ko-KR"/>
        </w:rPr>
        <w:t xml:space="preserve">Proposal </w:t>
      </w:r>
      <w:r w:rsidR="0064563E">
        <w:rPr>
          <w:b/>
          <w:color w:val="000000" w:themeColor="text1"/>
          <w:lang w:eastAsia="ko-KR"/>
        </w:rPr>
        <w:t>5</w:t>
      </w:r>
      <w:r>
        <w:rPr>
          <w:rFonts w:hint="eastAsia"/>
          <w:color w:val="000000" w:themeColor="text1"/>
          <w:lang w:eastAsia="ko-KR"/>
        </w:rPr>
        <w:t xml:space="preserve">: </w:t>
      </w:r>
      <w:r>
        <w:rPr>
          <w:color w:val="000000" w:themeColor="text1"/>
          <w:lang w:eastAsia="ko-KR"/>
        </w:rPr>
        <w:t>Pursue that e</w:t>
      </w:r>
      <w:r>
        <w:rPr>
          <w:rFonts w:hint="eastAsia"/>
          <w:color w:val="000000" w:themeColor="text1"/>
          <w:lang w:eastAsia="ko-KR"/>
        </w:rPr>
        <w:t xml:space="preserve">xisting cell reselection procedure is </w:t>
      </w:r>
      <w:r>
        <w:rPr>
          <w:color w:val="000000" w:themeColor="text1"/>
          <w:lang w:eastAsia="ko-KR"/>
        </w:rPr>
        <w:t xml:space="preserve">not </w:t>
      </w:r>
      <w:r>
        <w:rPr>
          <w:rFonts w:hint="eastAsia"/>
          <w:color w:val="000000" w:themeColor="text1"/>
          <w:lang w:eastAsia="ko-KR"/>
        </w:rPr>
        <w:t xml:space="preserve">affected by the indication </w:t>
      </w:r>
      <w:r>
        <w:rPr>
          <w:color w:val="000000" w:themeColor="text1"/>
          <w:lang w:eastAsia="ko-KR"/>
        </w:rPr>
        <w:t>“</w:t>
      </w:r>
      <w:proofErr w:type="spellStart"/>
      <w:r>
        <w:rPr>
          <w:color w:val="000000" w:themeColor="text1"/>
          <w:lang w:eastAsia="ko-KR"/>
        </w:rPr>
        <w:t>Onboard</w:t>
      </w:r>
      <w:proofErr w:type="spellEnd"/>
      <w:r>
        <w:rPr>
          <w:color w:val="000000" w:themeColor="text1"/>
          <w:lang w:eastAsia="ko-KR"/>
        </w:rPr>
        <w:t xml:space="preserve"> enabled” </w:t>
      </w:r>
    </w:p>
    <w:p w:rsidR="0015427B" w:rsidRPr="00125E51" w:rsidRDefault="0015427B" w:rsidP="0015427B">
      <w:pPr>
        <w:jc w:val="both"/>
        <w:rPr>
          <w:color w:val="000000" w:themeColor="text1"/>
          <w:u w:val="single"/>
          <w:lang w:eastAsia="ko-KR"/>
        </w:rPr>
      </w:pPr>
      <w:r w:rsidRPr="00125E51">
        <w:rPr>
          <w:color w:val="000000" w:themeColor="text1"/>
          <w:u w:val="single"/>
          <w:lang w:eastAsia="ko-KR"/>
        </w:rPr>
        <w:t xml:space="preserve">Connected mode mobility </w:t>
      </w:r>
    </w:p>
    <w:p w:rsidR="0015427B" w:rsidRDefault="00D53044" w:rsidP="0015427B">
      <w:pPr>
        <w:jc w:val="both"/>
        <w:rPr>
          <w:color w:val="000000" w:themeColor="text1"/>
          <w:lang w:eastAsia="ko-KR"/>
        </w:rPr>
      </w:pPr>
      <w:r>
        <w:rPr>
          <w:b/>
          <w:color w:val="000000" w:themeColor="text1"/>
          <w:lang w:eastAsia="ko-KR"/>
        </w:rPr>
        <w:t xml:space="preserve">Proposal </w:t>
      </w:r>
      <w:r w:rsidR="0064563E">
        <w:rPr>
          <w:b/>
          <w:color w:val="000000" w:themeColor="text1"/>
          <w:lang w:eastAsia="ko-KR"/>
        </w:rPr>
        <w:t>6</w:t>
      </w:r>
      <w:r w:rsidR="0015427B">
        <w:rPr>
          <w:color w:val="000000" w:themeColor="text1"/>
          <w:lang w:eastAsia="ko-KR"/>
        </w:rPr>
        <w:t xml:space="preserve">: Pursue that connected mode mobility procedure over a radio interface remain transparent to the </w:t>
      </w:r>
      <w:proofErr w:type="spellStart"/>
      <w:r w:rsidR="0015427B">
        <w:rPr>
          <w:color w:val="000000" w:themeColor="text1"/>
          <w:lang w:eastAsia="ko-KR"/>
        </w:rPr>
        <w:t>onboarding</w:t>
      </w:r>
      <w:proofErr w:type="spellEnd"/>
      <w:r w:rsidR="0015427B">
        <w:rPr>
          <w:color w:val="000000" w:themeColor="text1"/>
          <w:lang w:eastAsia="ko-KR"/>
        </w:rPr>
        <w:t xml:space="preserve"> support by SNPN. </w:t>
      </w:r>
    </w:p>
    <w:p w:rsidR="00536278" w:rsidRDefault="00536278">
      <w:pPr>
        <w:rPr>
          <w:lang w:eastAsia="ko-KR"/>
        </w:rPr>
      </w:pPr>
    </w:p>
    <w:p w:rsidR="004847B3" w:rsidRDefault="004847B3" w:rsidP="004847B3">
      <w:pPr>
        <w:pStyle w:val="1"/>
        <w:rPr>
          <w:lang w:val="en-US"/>
        </w:rPr>
      </w:pPr>
      <w:r>
        <w:rPr>
          <w:lang w:val="en-US"/>
        </w:rPr>
        <w:t xml:space="preserve">4. </w:t>
      </w:r>
      <w:r w:rsidR="00FB5D1E">
        <w:rPr>
          <w:lang w:val="en-US"/>
        </w:rPr>
        <w:t>Reference</w:t>
      </w:r>
      <w:r>
        <w:rPr>
          <w:lang w:val="en-US"/>
        </w:rPr>
        <w:t xml:space="preserve"> </w:t>
      </w:r>
    </w:p>
    <w:p w:rsidR="00BA5F0A" w:rsidRPr="007F374A" w:rsidRDefault="00BA5F0A" w:rsidP="00BA5F0A">
      <w:pPr>
        <w:rPr>
          <w:lang w:eastAsia="ko-KR"/>
        </w:rPr>
      </w:pPr>
      <w:r>
        <w:rPr>
          <w:lang w:eastAsia="ko-KR"/>
        </w:rPr>
        <w:t>[1] TR 23.700-07, Study</w:t>
      </w:r>
      <w:r w:rsidRPr="007F374A">
        <w:rPr>
          <w:lang w:eastAsia="ko-KR"/>
        </w:rPr>
        <w:t xml:space="preserve"> on enhanced support of non-public networks</w:t>
      </w:r>
    </w:p>
    <w:p w:rsidR="00C84B34" w:rsidRPr="00BA5F0A" w:rsidRDefault="00C84B34" w:rsidP="00BA5F0A">
      <w:pPr>
        <w:rPr>
          <w:lang w:eastAsia="ko-KR"/>
        </w:rPr>
      </w:pPr>
    </w:p>
    <w:sectPr w:rsidR="00C84B34" w:rsidRPr="00BA5F0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356" w:rsidRDefault="00F66356">
      <w:pPr>
        <w:spacing w:after="0" w:line="240" w:lineRule="auto"/>
      </w:pPr>
      <w:r>
        <w:separator/>
      </w:r>
    </w:p>
  </w:endnote>
  <w:endnote w:type="continuationSeparator" w:id="0">
    <w:p w:rsidR="00F66356" w:rsidRDefault="00F66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A0E" w:rsidRDefault="00532A0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532A0E" w:rsidRDefault="00532A0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A0E" w:rsidRDefault="00532A0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04D19">
      <w:rPr>
        <w:rStyle w:val="a9"/>
        <w:noProof/>
      </w:rPr>
      <w:t>1</w:t>
    </w:r>
    <w:r>
      <w:rPr>
        <w:rStyle w:val="a9"/>
      </w:rPr>
      <w:fldChar w:fldCharType="end"/>
    </w:r>
  </w:p>
  <w:p w:rsidR="00532A0E" w:rsidRDefault="00532A0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356" w:rsidRDefault="00F66356">
      <w:pPr>
        <w:spacing w:after="0" w:line="240" w:lineRule="auto"/>
      </w:pPr>
      <w:r>
        <w:separator/>
      </w:r>
    </w:p>
  </w:footnote>
  <w:footnote w:type="continuationSeparator" w:id="0">
    <w:p w:rsidR="00F66356" w:rsidRDefault="00F663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0"/>
  </w:num>
  <w:num w:numId="3">
    <w:abstractNumId w:val="2"/>
  </w:num>
  <w:num w:numId="4">
    <w:abstractNumId w:val="3"/>
  </w:num>
  <w:num w:numId="5">
    <w:abstractNumId w:val="9"/>
  </w:num>
  <w:num w:numId="6">
    <w:abstractNumId w:val="4"/>
  </w:num>
  <w:num w:numId="7">
    <w:abstractNumId w:val="1"/>
  </w:num>
  <w:num w:numId="8">
    <w:abstractNumId w:val="12"/>
  </w:num>
  <w:num w:numId="9">
    <w:abstractNumId w:val="7"/>
  </w:num>
  <w:num w:numId="10">
    <w:abstractNumId w:val="14"/>
  </w:num>
  <w:num w:numId="11">
    <w:abstractNumId w:val="5"/>
  </w:num>
  <w:num w:numId="12">
    <w:abstractNumId w:val="11"/>
  </w:num>
  <w:num w:numId="13">
    <w:abstractNumId w:val="15"/>
  </w:num>
  <w:num w:numId="14">
    <w:abstractNumId w:val="8"/>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221E8"/>
    <w:rsid w:val="00056A7C"/>
    <w:rsid w:val="00060061"/>
    <w:rsid w:val="00060C07"/>
    <w:rsid w:val="000B5606"/>
    <w:rsid w:val="000C62AB"/>
    <w:rsid w:val="000E0399"/>
    <w:rsid w:val="00102EBC"/>
    <w:rsid w:val="001220D4"/>
    <w:rsid w:val="00125E51"/>
    <w:rsid w:val="001368AD"/>
    <w:rsid w:val="00140D68"/>
    <w:rsid w:val="0015427B"/>
    <w:rsid w:val="001778E1"/>
    <w:rsid w:val="00193EFC"/>
    <w:rsid w:val="001C0915"/>
    <w:rsid w:val="001C0F80"/>
    <w:rsid w:val="001C5593"/>
    <w:rsid w:val="001E3792"/>
    <w:rsid w:val="001E5285"/>
    <w:rsid w:val="0020351F"/>
    <w:rsid w:val="002105C0"/>
    <w:rsid w:val="00220162"/>
    <w:rsid w:val="00240A55"/>
    <w:rsid w:val="00283C23"/>
    <w:rsid w:val="00287A83"/>
    <w:rsid w:val="00290DCE"/>
    <w:rsid w:val="00290FC7"/>
    <w:rsid w:val="002A7817"/>
    <w:rsid w:val="002C2B1F"/>
    <w:rsid w:val="002E17B7"/>
    <w:rsid w:val="002E5B73"/>
    <w:rsid w:val="002F0E0F"/>
    <w:rsid w:val="003020AF"/>
    <w:rsid w:val="00354442"/>
    <w:rsid w:val="003571B5"/>
    <w:rsid w:val="003B7DD0"/>
    <w:rsid w:val="003C1989"/>
    <w:rsid w:val="003D3C98"/>
    <w:rsid w:val="003F1A16"/>
    <w:rsid w:val="00402ED2"/>
    <w:rsid w:val="004134A0"/>
    <w:rsid w:val="00460B81"/>
    <w:rsid w:val="0046162F"/>
    <w:rsid w:val="00474233"/>
    <w:rsid w:val="0047570F"/>
    <w:rsid w:val="004847B3"/>
    <w:rsid w:val="004A5A4C"/>
    <w:rsid w:val="004B7067"/>
    <w:rsid w:val="004C7759"/>
    <w:rsid w:val="00532A0E"/>
    <w:rsid w:val="00536278"/>
    <w:rsid w:val="00541BFA"/>
    <w:rsid w:val="00544FF1"/>
    <w:rsid w:val="00597462"/>
    <w:rsid w:val="005A191F"/>
    <w:rsid w:val="006269C6"/>
    <w:rsid w:val="0064563E"/>
    <w:rsid w:val="00651558"/>
    <w:rsid w:val="00663AC1"/>
    <w:rsid w:val="0067658B"/>
    <w:rsid w:val="00677CBA"/>
    <w:rsid w:val="006B20C4"/>
    <w:rsid w:val="006E4E8B"/>
    <w:rsid w:val="006E4F12"/>
    <w:rsid w:val="006F7F6B"/>
    <w:rsid w:val="00743AB0"/>
    <w:rsid w:val="0076571D"/>
    <w:rsid w:val="00785C11"/>
    <w:rsid w:val="0079764C"/>
    <w:rsid w:val="007D3A50"/>
    <w:rsid w:val="007D7F45"/>
    <w:rsid w:val="0080352A"/>
    <w:rsid w:val="0080537B"/>
    <w:rsid w:val="008060EB"/>
    <w:rsid w:val="00842A48"/>
    <w:rsid w:val="008453F4"/>
    <w:rsid w:val="00871666"/>
    <w:rsid w:val="00875099"/>
    <w:rsid w:val="008769D8"/>
    <w:rsid w:val="008978CC"/>
    <w:rsid w:val="008A376C"/>
    <w:rsid w:val="008C1BF1"/>
    <w:rsid w:val="008C1E9F"/>
    <w:rsid w:val="008C2709"/>
    <w:rsid w:val="008E2D84"/>
    <w:rsid w:val="008F148B"/>
    <w:rsid w:val="008F2683"/>
    <w:rsid w:val="0092323B"/>
    <w:rsid w:val="00927F21"/>
    <w:rsid w:val="0099249D"/>
    <w:rsid w:val="009C4495"/>
    <w:rsid w:val="00A32911"/>
    <w:rsid w:val="00A55103"/>
    <w:rsid w:val="00AA62F9"/>
    <w:rsid w:val="00AB12C5"/>
    <w:rsid w:val="00AF10BF"/>
    <w:rsid w:val="00B11CF9"/>
    <w:rsid w:val="00B23B8D"/>
    <w:rsid w:val="00B313CE"/>
    <w:rsid w:val="00B6147F"/>
    <w:rsid w:val="00BA5C9F"/>
    <w:rsid w:val="00BA5F0A"/>
    <w:rsid w:val="00BC2E0E"/>
    <w:rsid w:val="00BE0A6F"/>
    <w:rsid w:val="00C04D19"/>
    <w:rsid w:val="00C06ADF"/>
    <w:rsid w:val="00C1730B"/>
    <w:rsid w:val="00C21239"/>
    <w:rsid w:val="00C535BD"/>
    <w:rsid w:val="00C63E28"/>
    <w:rsid w:val="00C84B34"/>
    <w:rsid w:val="00C93CC7"/>
    <w:rsid w:val="00CB6466"/>
    <w:rsid w:val="00CB67A9"/>
    <w:rsid w:val="00CC191F"/>
    <w:rsid w:val="00CD09CB"/>
    <w:rsid w:val="00D44100"/>
    <w:rsid w:val="00D53044"/>
    <w:rsid w:val="00D66C8E"/>
    <w:rsid w:val="00D93133"/>
    <w:rsid w:val="00DC1074"/>
    <w:rsid w:val="00DD2D0A"/>
    <w:rsid w:val="00DD616A"/>
    <w:rsid w:val="00DE21FD"/>
    <w:rsid w:val="00DE5603"/>
    <w:rsid w:val="00DE6683"/>
    <w:rsid w:val="00E01503"/>
    <w:rsid w:val="00E478DE"/>
    <w:rsid w:val="00E7346B"/>
    <w:rsid w:val="00E87230"/>
    <w:rsid w:val="00EA2EFB"/>
    <w:rsid w:val="00EB439B"/>
    <w:rsid w:val="00EB5233"/>
    <w:rsid w:val="00EC0ECE"/>
    <w:rsid w:val="00EE3661"/>
    <w:rsid w:val="00F328AA"/>
    <w:rsid w:val="00F402BA"/>
    <w:rsid w:val="00F535CC"/>
    <w:rsid w:val="00F66356"/>
    <w:rsid w:val="00F7356E"/>
    <w:rsid w:val="00F969AF"/>
    <w:rsid w:val="00FB5D1E"/>
    <w:rsid w:val="00FD09B3"/>
    <w:rsid w:val="00FD6B28"/>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customStyle="1" w:styleId="NOZchn">
    <w:name w:val="NO Zchn"/>
    <w:locked/>
    <w:rsid w:val="001220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E0B43B-44C6-406D-BA58-ED0318854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917</Words>
  <Characters>5228</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(Sunghoon)</cp:lastModifiedBy>
  <cp:revision>17</cp:revision>
  <dcterms:created xsi:type="dcterms:W3CDTF">2021-01-12T12:24:00Z</dcterms:created>
  <dcterms:modified xsi:type="dcterms:W3CDTF">2021-01-15T00:36:00Z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